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76FF" w14:textId="20DAACEF" w:rsidR="0092153A" w:rsidRPr="0092153A" w:rsidRDefault="0092153A" w:rsidP="006B4C79">
      <w:pPr>
        <w:jc w:val="center"/>
        <w:rPr>
          <w:b/>
          <w:bCs/>
        </w:rPr>
      </w:pPr>
      <w:r w:rsidRPr="0092153A">
        <w:rPr>
          <w:b/>
          <w:bCs/>
        </w:rPr>
        <w:t>Privacy Notice for PERI Applications</w:t>
      </w:r>
    </w:p>
    <w:p w14:paraId="1F1806AE" w14:textId="002904BA" w:rsidR="0092153A" w:rsidRPr="0092153A" w:rsidRDefault="0092153A" w:rsidP="006B4C79">
      <w:pPr>
        <w:jc w:val="center"/>
        <w:rPr>
          <w:b/>
          <w:bCs/>
        </w:rPr>
      </w:pPr>
    </w:p>
    <w:p w14:paraId="77C5065E" w14:textId="72C11426" w:rsidR="0092153A" w:rsidRPr="0092153A" w:rsidRDefault="006B4C79" w:rsidP="0092153A">
      <w:r w:rsidRPr="006B4C79">
        <w:t xml:space="preserve">PERI </w:t>
      </w:r>
      <w:proofErr w:type="spellStart"/>
      <w:r w:rsidRPr="006B4C79">
        <w:t>Oplate</w:t>
      </w:r>
      <w:proofErr w:type="spellEnd"/>
      <w:r>
        <w:t xml:space="preserve"> </w:t>
      </w:r>
      <w:proofErr w:type="gramStart"/>
      <w:r>
        <w:t>d.o.o.</w:t>
      </w:r>
      <w:r w:rsidR="0092153A" w:rsidRPr="0092153A">
        <w:t>(</w:t>
      </w:r>
      <w:proofErr w:type="gramEnd"/>
      <w:r w:rsidR="0092153A" w:rsidRPr="0092153A">
        <w:t>hereinafter “PERI”, “We” or “Us”) is committed to respecting your privacy. To ensure transparency, we have developed this Privacy Notice (hereinafter "this Notice") to clearly communicate how we collect, use, disclose, protect, store, and transmit your personal data. We encourage you to take a moment to carefully read through this Notice. Should you have any inquiries or concerns, please feel free to contact us. </w:t>
      </w:r>
    </w:p>
    <w:p w14:paraId="5C923716" w14:textId="77777777" w:rsidR="0092153A" w:rsidRPr="0092153A" w:rsidRDefault="0092153A" w:rsidP="0092153A">
      <w:r w:rsidRPr="0092153A">
        <w:t xml:space="preserve">This Notice applies to your use of all functions and features provided by PERI’s digital solutions, including software, apps, tools and portals (hereinafter “Applications”). Detailed information to those Applications can be found in the Appendix 2 of the </w:t>
      </w:r>
      <w:hyperlink r:id="rId5" w:tgtFrame="_blank" w:history="1">
        <w:r w:rsidRPr="0092153A">
          <w:rPr>
            <w:rStyle w:val="Hyperlink"/>
          </w:rPr>
          <w:t>Terms of Use</w:t>
        </w:r>
      </w:hyperlink>
      <w:r w:rsidRPr="0092153A">
        <w:t>. </w:t>
      </w:r>
    </w:p>
    <w:p w14:paraId="70583968" w14:textId="77777777" w:rsidR="0092153A" w:rsidRPr="0092153A" w:rsidRDefault="0092153A" w:rsidP="0092153A">
      <w:pPr>
        <w:numPr>
          <w:ilvl w:val="0"/>
          <w:numId w:val="1"/>
        </w:numPr>
        <w:rPr>
          <w:b/>
          <w:bCs/>
        </w:rPr>
      </w:pPr>
      <w:r w:rsidRPr="0092153A">
        <w:rPr>
          <w:b/>
          <w:bCs/>
        </w:rPr>
        <w:t>Responsible PERI Entity and Data Controller </w:t>
      </w:r>
    </w:p>
    <w:p w14:paraId="039F32A3" w14:textId="020C660D" w:rsidR="0092153A" w:rsidRPr="0092153A" w:rsidRDefault="006B4C79" w:rsidP="0092153A">
      <w:r w:rsidRPr="006B4C79">
        <w:t xml:space="preserve">PERI </w:t>
      </w:r>
      <w:proofErr w:type="spellStart"/>
      <w:r w:rsidRPr="006B4C79">
        <w:t>Oplate</w:t>
      </w:r>
      <w:proofErr w:type="spellEnd"/>
      <w:r w:rsidRPr="006B4C79">
        <w:t xml:space="preserve"> </w:t>
      </w:r>
      <w:proofErr w:type="gramStart"/>
      <w:r w:rsidRPr="006B4C79">
        <w:t>d.o.o.(</w:t>
      </w:r>
      <w:r>
        <w:t xml:space="preserve"> </w:t>
      </w:r>
      <w:r w:rsidR="0092153A" w:rsidRPr="0092153A">
        <w:t>is</w:t>
      </w:r>
      <w:proofErr w:type="gramEnd"/>
      <w:r w:rsidR="0092153A" w:rsidRPr="0092153A">
        <w:t xml:space="preserve"> the data controller responsible for the processing of your data outlined in this Notice. Our contact details are as follows: </w:t>
      </w:r>
    </w:p>
    <w:p w14:paraId="6030AA5C" w14:textId="77777777" w:rsidR="006B4C79" w:rsidRDefault="006B4C79" w:rsidP="0092153A">
      <w:r w:rsidRPr="006B4C79">
        <w:t xml:space="preserve">PERI </w:t>
      </w:r>
      <w:proofErr w:type="spellStart"/>
      <w:r w:rsidRPr="006B4C79">
        <w:t>Oplate</w:t>
      </w:r>
      <w:proofErr w:type="spellEnd"/>
      <w:r w:rsidRPr="006B4C79">
        <w:t> </w:t>
      </w:r>
      <w:r w:rsidRPr="006B4C79">
        <w:t xml:space="preserve"> </w:t>
      </w:r>
    </w:p>
    <w:p w14:paraId="5AB16F0E" w14:textId="77777777" w:rsidR="006B4C79" w:rsidRDefault="006B4C79" w:rsidP="0092153A">
      <w:proofErr w:type="spellStart"/>
      <w:r w:rsidRPr="006B4C79">
        <w:t>Zmaja</w:t>
      </w:r>
      <w:proofErr w:type="spellEnd"/>
      <w:r w:rsidRPr="006B4C79">
        <w:t xml:space="preserve"> </w:t>
      </w:r>
      <w:proofErr w:type="spellStart"/>
      <w:r w:rsidRPr="006B4C79">
        <w:t>Ognjenog</w:t>
      </w:r>
      <w:proofErr w:type="spellEnd"/>
      <w:r w:rsidRPr="006B4C79">
        <w:t xml:space="preserve"> Vuka 2</w:t>
      </w:r>
      <w:r w:rsidRPr="006B4C79">
        <w:t xml:space="preserve"> </w:t>
      </w:r>
    </w:p>
    <w:p w14:paraId="46731FEA" w14:textId="76CE7B8F" w:rsidR="0092153A" w:rsidRPr="0092153A" w:rsidRDefault="0092153A" w:rsidP="0092153A">
      <w:r w:rsidRPr="0092153A">
        <w:t xml:space="preserve">Email: </w:t>
      </w:r>
      <w:r w:rsidR="006B4C79" w:rsidRPr="006B4C79">
        <w:t>Office@peri.rs</w:t>
      </w:r>
    </w:p>
    <w:p w14:paraId="499C2E72" w14:textId="2985474A" w:rsidR="0092153A" w:rsidRPr="0092153A" w:rsidRDefault="0092153A" w:rsidP="0092153A">
      <w:r w:rsidRPr="0092153A">
        <w:t>Website:</w:t>
      </w:r>
      <w:r w:rsidR="006B4C79" w:rsidRPr="006B4C79">
        <w:t xml:space="preserve"> </w:t>
      </w:r>
      <w:r w:rsidR="006B4C79" w:rsidRPr="006B4C79">
        <w:t>www.peri.rs</w:t>
      </w:r>
    </w:p>
    <w:p w14:paraId="07AEAE79" w14:textId="77777777" w:rsidR="0092153A" w:rsidRPr="0092153A" w:rsidRDefault="0092153A" w:rsidP="0092153A">
      <w:r w:rsidRPr="0092153A">
        <w:t>When the controller is an establishment in the European Union, you can also directly contact our EU Data Protection Officer (DPO) if you have any concerns or inquiries regarding the processing of your personal data. The contact details are as follows: </w:t>
      </w:r>
    </w:p>
    <w:p w14:paraId="53681061" w14:textId="77777777" w:rsidR="0092153A" w:rsidRPr="0092153A" w:rsidRDefault="0092153A" w:rsidP="0092153A">
      <w:r w:rsidRPr="0092153A">
        <w:t>PERI SE – Group Legal &amp; Compliance </w:t>
      </w:r>
    </w:p>
    <w:p w14:paraId="5A492A76" w14:textId="77777777" w:rsidR="0092153A" w:rsidRPr="0092153A" w:rsidRDefault="0092153A" w:rsidP="0092153A">
      <w:r w:rsidRPr="0092153A">
        <w:rPr>
          <w:lang w:val="de-DE"/>
        </w:rPr>
        <w:t>Rudolf-Diesel-Straße 19</w:t>
      </w:r>
      <w:r w:rsidRPr="0092153A">
        <w:t> </w:t>
      </w:r>
    </w:p>
    <w:p w14:paraId="43EEC6CF" w14:textId="77777777" w:rsidR="0092153A" w:rsidRPr="0092153A" w:rsidRDefault="0092153A" w:rsidP="0092153A">
      <w:r w:rsidRPr="0092153A">
        <w:rPr>
          <w:lang w:val="de-DE"/>
        </w:rPr>
        <w:t>89264 Weißenhorn, Germany</w:t>
      </w:r>
      <w:r w:rsidRPr="0092153A">
        <w:t> </w:t>
      </w:r>
    </w:p>
    <w:p w14:paraId="3A4DDA27" w14:textId="77777777" w:rsidR="0092153A" w:rsidRPr="0092153A" w:rsidRDefault="0092153A" w:rsidP="0092153A">
      <w:r w:rsidRPr="0092153A">
        <w:rPr>
          <w:lang w:val="de-DE"/>
        </w:rPr>
        <w:t xml:space="preserve">Email: </w:t>
      </w:r>
      <w:hyperlink r:id="rId6" w:tgtFrame="_blank" w:history="1">
        <w:r w:rsidRPr="0092153A">
          <w:rPr>
            <w:rStyle w:val="Hyperlink"/>
            <w:lang w:val="de-DE"/>
          </w:rPr>
          <w:t>data.protection@peri.com</w:t>
        </w:r>
      </w:hyperlink>
      <w:r w:rsidRPr="0092153A">
        <w:t> </w:t>
      </w:r>
    </w:p>
    <w:p w14:paraId="57B6D3AC" w14:textId="77777777" w:rsidR="0092153A" w:rsidRPr="0092153A" w:rsidRDefault="0092153A" w:rsidP="0092153A">
      <w:pPr>
        <w:numPr>
          <w:ilvl w:val="0"/>
          <w:numId w:val="2"/>
        </w:numPr>
        <w:rPr>
          <w:b/>
          <w:bCs/>
        </w:rPr>
      </w:pPr>
      <w:r w:rsidRPr="0092153A">
        <w:rPr>
          <w:b/>
          <w:bCs/>
        </w:rPr>
        <w:t>Types of Data Collected and Processed </w:t>
      </w:r>
    </w:p>
    <w:p w14:paraId="1BE34E98" w14:textId="77777777" w:rsidR="0092153A" w:rsidRPr="0092153A" w:rsidRDefault="0092153A" w:rsidP="0092153A">
      <w:r w:rsidRPr="0092153A">
        <w:t xml:space="preserve">The personal data collected and processed will depend on the context of your interactions with us and the applications you use. The personal data we </w:t>
      </w:r>
      <w:proofErr w:type="gramStart"/>
      <w:r w:rsidRPr="0092153A">
        <w:t>collect</w:t>
      </w:r>
      <w:proofErr w:type="gramEnd"/>
      <w:r w:rsidRPr="0092153A">
        <w:t xml:space="preserve"> and process includes the following: </w:t>
      </w:r>
    </w:p>
    <w:p w14:paraId="7A4AE047" w14:textId="77777777" w:rsidR="0092153A" w:rsidRPr="0092153A" w:rsidRDefault="0092153A" w:rsidP="0092153A">
      <w:pPr>
        <w:numPr>
          <w:ilvl w:val="0"/>
          <w:numId w:val="3"/>
        </w:numPr>
      </w:pPr>
      <w:r w:rsidRPr="0092153A">
        <w:t>Account Information: name, title, business phone number, business email address, company address, login data, profile and other account labels, settings or identifiers. </w:t>
      </w:r>
    </w:p>
    <w:p w14:paraId="258AF370" w14:textId="77777777" w:rsidR="0092153A" w:rsidRPr="0092153A" w:rsidRDefault="0092153A" w:rsidP="0092153A">
      <w:pPr>
        <w:numPr>
          <w:ilvl w:val="0"/>
          <w:numId w:val="4"/>
        </w:numPr>
      </w:pPr>
      <w:r w:rsidRPr="0092153A">
        <w:t>Company Information: company name, VAT number, address, telephone number, business email address, customer identifier and project information (such as, reports, contracts, invoices, damage pictures). </w:t>
      </w:r>
    </w:p>
    <w:p w14:paraId="5EA9DC0A" w14:textId="77777777" w:rsidR="0092153A" w:rsidRPr="0092153A" w:rsidRDefault="0092153A" w:rsidP="0092153A">
      <w:pPr>
        <w:numPr>
          <w:ilvl w:val="0"/>
          <w:numId w:val="5"/>
        </w:numPr>
      </w:pPr>
      <w:r w:rsidRPr="0092153A">
        <w:t>Marketing Materials: name, business contact, image, video or other types of personal data displayed in marketing materials or assets. </w:t>
      </w:r>
    </w:p>
    <w:p w14:paraId="356B48FF" w14:textId="77777777" w:rsidR="0092153A" w:rsidRPr="0092153A" w:rsidRDefault="0092153A" w:rsidP="0092153A">
      <w:pPr>
        <w:numPr>
          <w:ilvl w:val="0"/>
          <w:numId w:val="6"/>
        </w:numPr>
      </w:pPr>
      <w:r w:rsidRPr="0092153A">
        <w:lastRenderedPageBreak/>
        <w:t>IT Data: browser type, version, operating system, internet service provider, IP address, timestamp and other types of technical metadata. </w:t>
      </w:r>
    </w:p>
    <w:p w14:paraId="6FDC1E8C" w14:textId="77777777" w:rsidR="0092153A" w:rsidRPr="0092153A" w:rsidRDefault="0092153A" w:rsidP="0092153A">
      <w:r w:rsidRPr="0092153A">
        <w:t>We may obtain data about you from publicly and commercially available sources as permitted by law or collect data about you through third-party services as well. This may include: </w:t>
      </w:r>
    </w:p>
    <w:p w14:paraId="6A8CDEBD" w14:textId="77777777" w:rsidR="0092153A" w:rsidRPr="0092153A" w:rsidRDefault="0092153A" w:rsidP="0092153A">
      <w:pPr>
        <w:numPr>
          <w:ilvl w:val="0"/>
          <w:numId w:val="7"/>
        </w:numPr>
      </w:pPr>
      <w:r w:rsidRPr="0092153A">
        <w:t>Account information provided by your company’s admin user when creating a sub-account for you. </w:t>
      </w:r>
    </w:p>
    <w:p w14:paraId="3949D87F" w14:textId="77777777" w:rsidR="0092153A" w:rsidRPr="0092153A" w:rsidRDefault="0092153A" w:rsidP="0092153A">
      <w:pPr>
        <w:numPr>
          <w:ilvl w:val="0"/>
          <w:numId w:val="8"/>
        </w:numPr>
      </w:pPr>
      <w:r w:rsidRPr="0092153A">
        <w:t>Synchronization of existing company or project information from CRM or similar systems. </w:t>
      </w:r>
    </w:p>
    <w:p w14:paraId="61033FD3" w14:textId="77777777" w:rsidR="0092153A" w:rsidRPr="0092153A" w:rsidRDefault="0092153A" w:rsidP="0092153A">
      <w:pPr>
        <w:numPr>
          <w:ilvl w:val="0"/>
          <w:numId w:val="9"/>
        </w:numPr>
      </w:pPr>
      <w:r w:rsidRPr="0092153A">
        <w:t>Marketing materials that you have previously authorized PERI to use for advertising purposes. </w:t>
      </w:r>
    </w:p>
    <w:p w14:paraId="54B46AA0" w14:textId="77777777" w:rsidR="0092153A" w:rsidRPr="0092153A" w:rsidRDefault="0092153A" w:rsidP="0092153A">
      <w:pPr>
        <w:numPr>
          <w:ilvl w:val="0"/>
          <w:numId w:val="10"/>
        </w:numPr>
        <w:rPr>
          <w:b/>
          <w:bCs/>
        </w:rPr>
      </w:pPr>
      <w:r w:rsidRPr="0092153A">
        <w:rPr>
          <w:b/>
          <w:bCs/>
        </w:rPr>
        <w:t>Purposes and Usage of the Data Processing </w:t>
      </w:r>
    </w:p>
    <w:p w14:paraId="286B6853" w14:textId="77777777" w:rsidR="0092153A" w:rsidRPr="0092153A" w:rsidRDefault="0092153A" w:rsidP="0092153A">
      <w:r w:rsidRPr="0092153A">
        <w:t xml:space="preserve">In order to provide the </w:t>
      </w:r>
      <w:proofErr w:type="gramStart"/>
      <w:r w:rsidRPr="0092153A">
        <w:t>services</w:t>
      </w:r>
      <w:proofErr w:type="gramEnd"/>
      <w:r w:rsidRPr="0092153A">
        <w:t xml:space="preserve"> you request in Applications according to the Terms of Use and as our mutual legitimate commercial interests, we process the following personal data for the related purposes. Unless otherwise stated in this Notice, if you object to or restrict the collection and processing of your personal data for these services, you may no longer be able to use the relevant service(s) or parts thereof. </w:t>
      </w:r>
    </w:p>
    <w:p w14:paraId="3B8DF6B8" w14:textId="77777777" w:rsidR="0092153A" w:rsidRPr="0092153A" w:rsidRDefault="0092153A" w:rsidP="0092153A">
      <w:pPr>
        <w:numPr>
          <w:ilvl w:val="0"/>
          <w:numId w:val="11"/>
        </w:numPr>
      </w:pPr>
      <w:r w:rsidRPr="0092153A">
        <w:t>We process your account and company information to register user accounts and to grant access to the Applications, including its functions and features, for you and your colleagues. </w:t>
      </w:r>
    </w:p>
    <w:p w14:paraId="503EBE05" w14:textId="77777777" w:rsidR="0092153A" w:rsidRPr="0092153A" w:rsidRDefault="0092153A" w:rsidP="0092153A">
      <w:pPr>
        <w:numPr>
          <w:ilvl w:val="0"/>
          <w:numId w:val="12"/>
        </w:numPr>
      </w:pPr>
      <w:r w:rsidRPr="0092153A">
        <w:t>We process your account and company information to help you manage your projects with PERI through the Applications. This includes, but is not limited to, checking your project status, tracking materials, processing your orders, accessing project documents, receiving updates and learning more about PERI products and services. </w:t>
      </w:r>
    </w:p>
    <w:p w14:paraId="120CA31B" w14:textId="77777777" w:rsidR="0092153A" w:rsidRPr="0092153A" w:rsidRDefault="0092153A" w:rsidP="0092153A">
      <w:pPr>
        <w:numPr>
          <w:ilvl w:val="0"/>
          <w:numId w:val="13"/>
        </w:numPr>
      </w:pPr>
      <w:r w:rsidRPr="0092153A">
        <w:t>We process your account and company information, using pseudonymized or anonymized forms wherever possible, to improve our service quality for you and your company. This includes aligning project status with our colleagues supporting your projects and for internal reporting purposes. </w:t>
      </w:r>
    </w:p>
    <w:p w14:paraId="09D9FBC2" w14:textId="77777777" w:rsidR="0092153A" w:rsidRPr="0092153A" w:rsidRDefault="0092153A" w:rsidP="0092153A">
      <w:pPr>
        <w:numPr>
          <w:ilvl w:val="0"/>
          <w:numId w:val="14"/>
        </w:numPr>
      </w:pPr>
      <w:r w:rsidRPr="0092153A">
        <w:t>We process your IT data and store it in log files to ensure the functionality of the Applications you use and to facilitate the communication of information between backend servers and the Applications. </w:t>
      </w:r>
    </w:p>
    <w:p w14:paraId="0A9BF6C1" w14:textId="77777777" w:rsidR="0092153A" w:rsidRPr="0092153A" w:rsidRDefault="0092153A" w:rsidP="0092153A">
      <w:pPr>
        <w:numPr>
          <w:ilvl w:val="0"/>
          <w:numId w:val="15"/>
        </w:numPr>
      </w:pPr>
      <w:r w:rsidRPr="0092153A">
        <w:t>We may post marketing materials that could contain personal data but do not target specific individuals, such as photos from construction sites or videos filmed at PERI events, within the Applications for our users. </w:t>
      </w:r>
    </w:p>
    <w:p w14:paraId="1C560336" w14:textId="77777777" w:rsidR="0092153A" w:rsidRPr="0092153A" w:rsidRDefault="0092153A" w:rsidP="0092153A">
      <w:proofErr w:type="gramStart"/>
      <w:r w:rsidRPr="0092153A">
        <w:t>On the basis of</w:t>
      </w:r>
      <w:proofErr w:type="gramEnd"/>
      <w:r w:rsidRPr="0092153A">
        <w:t xml:space="preserve"> your consent, we process the following personal data for the associated purposes. You can revoke your consent at any time with effect for the future. The lawfulness of data processing prior to your withdrawal remains unchanged. </w:t>
      </w:r>
    </w:p>
    <w:p w14:paraId="2AC5F1D4" w14:textId="77777777" w:rsidR="0092153A" w:rsidRPr="0092153A" w:rsidRDefault="0092153A" w:rsidP="0092153A">
      <w:pPr>
        <w:numPr>
          <w:ilvl w:val="0"/>
          <w:numId w:val="16"/>
        </w:numPr>
      </w:pPr>
      <w:r w:rsidRPr="0092153A">
        <w:t>We may post marketing materials that could contain personal data within the Applications for our users. This usage is authorized through your signed consent declaration form or similar authorization document. You can revoke your consent or authorization at any time by contacting the marketing manager you worked with. </w:t>
      </w:r>
    </w:p>
    <w:p w14:paraId="06DB293C" w14:textId="77777777" w:rsidR="0092153A" w:rsidRPr="0092153A" w:rsidRDefault="0092153A" w:rsidP="0092153A">
      <w:pPr>
        <w:numPr>
          <w:ilvl w:val="0"/>
          <w:numId w:val="17"/>
        </w:numPr>
      </w:pPr>
      <w:r w:rsidRPr="0092153A">
        <w:lastRenderedPageBreak/>
        <w:t>With your consent, we will send you direct marketing communications via in-App notifications and/or email, depending on your selection. You can withdraw your consent at any time by turning off this function in your account settings. </w:t>
      </w:r>
    </w:p>
    <w:p w14:paraId="20C9A6C2" w14:textId="77777777" w:rsidR="0092153A" w:rsidRPr="0092153A" w:rsidRDefault="0092153A" w:rsidP="0092153A">
      <w:r w:rsidRPr="0092153A">
        <w:t>In addition, we may process your personal data to the extent necessary to comply with legal obligations, including tax and accounting requirements, and to assert or defend our legal rights and / or to prevent, detect and pursue potential fraud or cyber-attacks. </w:t>
      </w:r>
    </w:p>
    <w:p w14:paraId="730F30A6" w14:textId="77777777" w:rsidR="0092153A" w:rsidRPr="0092153A" w:rsidRDefault="0092153A" w:rsidP="0092153A">
      <w:pPr>
        <w:numPr>
          <w:ilvl w:val="0"/>
          <w:numId w:val="18"/>
        </w:numPr>
        <w:rPr>
          <w:b/>
          <w:bCs/>
        </w:rPr>
      </w:pPr>
      <w:r w:rsidRPr="0092153A">
        <w:rPr>
          <w:b/>
          <w:bCs/>
        </w:rPr>
        <w:t>Cookies and Similar Technologies </w:t>
      </w:r>
    </w:p>
    <w:p w14:paraId="28CA37C8" w14:textId="77777777" w:rsidR="0092153A" w:rsidRPr="0092153A" w:rsidRDefault="0092153A" w:rsidP="0092153A">
      <w:r w:rsidRPr="0092153A">
        <w:t>In our online service, we use 'cookies'—a term that encompasses not only traditional small text files stored on your device but also other similar technologies, including pixel technology and log file analysis. These cookies and technologies collectively facilitate various functionalities and tracking capabilities during your visit to our site. </w:t>
      </w:r>
    </w:p>
    <w:p w14:paraId="70CAC7A6" w14:textId="77777777" w:rsidR="0092153A" w:rsidRPr="0092153A" w:rsidRDefault="0092153A" w:rsidP="0092153A">
      <w:r w:rsidRPr="0092153A">
        <w:t>We categorize our cookies based on their necessity: essential cookies are critical for the technical operation of our service, while functional and marketing cookies are not. You can manage your consent for these non-essential cookies at any time through our cookie banner or cookie settings. </w:t>
      </w:r>
    </w:p>
    <w:p w14:paraId="2E5A1CE6" w14:textId="77777777" w:rsidR="0092153A" w:rsidRPr="0092153A" w:rsidRDefault="0092153A" w:rsidP="0092153A">
      <w:r w:rsidRPr="0092153A">
        <w:t>If you wish to deactivate all cookies, this can be done through your browser settings. However, be aware that doing so may impact the website's functionality. Deactivating cookies may restrict the capabilities of our online service since essential cookies are crucial for its technical operation. </w:t>
      </w:r>
    </w:p>
    <w:p w14:paraId="5213651E" w14:textId="77777777" w:rsidR="0092153A" w:rsidRPr="0092153A" w:rsidRDefault="0092153A" w:rsidP="0092153A">
      <w:pPr>
        <w:numPr>
          <w:ilvl w:val="0"/>
          <w:numId w:val="19"/>
        </w:numPr>
        <w:rPr>
          <w:b/>
          <w:bCs/>
        </w:rPr>
      </w:pPr>
      <w:r w:rsidRPr="0092153A">
        <w:rPr>
          <w:b/>
          <w:bCs/>
        </w:rPr>
        <w:t>Essential cookies </w:t>
      </w:r>
    </w:p>
    <w:p w14:paraId="4D1B0744" w14:textId="77777777" w:rsidR="0092153A" w:rsidRPr="0092153A" w:rsidRDefault="0092153A" w:rsidP="0092153A">
      <w:r w:rsidRPr="0092153A">
        <w:t>By 'essential cookies', we refer to cookies that are essential for the technical functioning of an online service. These cookies enable websites to remember your preferences, such as language, font size on your computer or mobile device, and other browser settings. As a result, you do not need to reconfigure your preferences every time you visit the site. Conversely, without these cookies, websites would treat you as a new visitor each time you load a page. We process the personal data obtained through the essential cookies exclusively for the purpose of providing you with a fully functional online service based on our legitimate interests. Detailed information about each essential cookies can be found in the cookie settings (accessible via the cookie hyperlink at the bottom of the web portal or in the system settings of the Applications). </w:t>
      </w:r>
    </w:p>
    <w:p w14:paraId="20F28D9A" w14:textId="77777777" w:rsidR="0092153A" w:rsidRPr="0092153A" w:rsidRDefault="0092153A" w:rsidP="0092153A">
      <w:pPr>
        <w:numPr>
          <w:ilvl w:val="0"/>
          <w:numId w:val="20"/>
        </w:numPr>
        <w:rPr>
          <w:b/>
          <w:bCs/>
        </w:rPr>
      </w:pPr>
      <w:r w:rsidRPr="0092153A">
        <w:rPr>
          <w:b/>
          <w:bCs/>
        </w:rPr>
        <w:t>Functional cookies </w:t>
      </w:r>
    </w:p>
    <w:p w14:paraId="142F14E1" w14:textId="77777777" w:rsidR="0092153A" w:rsidRPr="0092153A" w:rsidRDefault="0092153A" w:rsidP="0092153A">
      <w:r w:rsidRPr="0092153A">
        <w:t xml:space="preserve">By 'functional cookies', we refer to cookies that are used to enhance the user experience and perform statistical analysis on an online service. These cookies are instrumental in integrating external services for location-based features, video/stream services, enriching the user interface and overall site functionality. They remember your preferences such as </w:t>
      </w:r>
      <w:proofErr w:type="gramStart"/>
      <w:r w:rsidRPr="0092153A">
        <w:t>user name</w:t>
      </w:r>
      <w:proofErr w:type="gramEnd"/>
      <w:r w:rsidRPr="0092153A">
        <w:t xml:space="preserve">, language, or region, providing enhanced and more personal features. These cookies can also be used for services you have requested, like route planning or location-specific recommendations. The data collected through functional cookies may be anonymized, ensuring your browsing activity on other websites is not tracked. While these cookies are not essential for the basic functionality of the website, they play a crucial role in enriching your online experience. We process the personal data obtained through functional cookies based on user consent, aiming to provide a more personalized and improved online service. Detailed information </w:t>
      </w:r>
      <w:r w:rsidRPr="0092153A">
        <w:lastRenderedPageBreak/>
        <w:t>about each essential cookies can be found in the cookie settings (accessible via the cookie hyperlink at the bottom of the web portal or in the system settings of the Applications). </w:t>
      </w:r>
    </w:p>
    <w:p w14:paraId="6D40BD99" w14:textId="77777777" w:rsidR="0092153A" w:rsidRPr="0092153A" w:rsidRDefault="0092153A" w:rsidP="0092153A">
      <w:pPr>
        <w:numPr>
          <w:ilvl w:val="0"/>
          <w:numId w:val="21"/>
        </w:numPr>
        <w:rPr>
          <w:b/>
          <w:bCs/>
        </w:rPr>
      </w:pPr>
      <w:r w:rsidRPr="0092153A">
        <w:rPr>
          <w:b/>
          <w:bCs/>
        </w:rPr>
        <w:t>Marketing cookies </w:t>
      </w:r>
    </w:p>
    <w:p w14:paraId="67B689D2" w14:textId="77777777" w:rsidR="0092153A" w:rsidRPr="0092153A" w:rsidRDefault="0092153A" w:rsidP="0092153A">
      <w:r w:rsidRPr="0092153A">
        <w:t>By 'marketing cookies', we refer to cookies that are specifically used for marketing purposes and to tailor advertising to individual users on an online service. These cookies track and analyze user behavior across various websites to deliver targeted advertising based on user interests. They enable the collection of information about your browsing habits, helping advertisers to understand your preferences and present you with ads that are more relevant to you. Marketing cookies may also be used to limit the number of times you see an advertisement and help measure the effectiveness of advertising campaigns. While these cookies are not crucial for the functioning of the website, they play a significant role in providing customized marketing content that aligns with user interests. We process the personal data obtained through marketing cookies based on user consent, aiming to enhance the relevance and effectiveness of the advertisements presented to you. Detailed information about each essential cookies can be found in the cookie settings (accessible via the cookie hyperlink at the bottom of the web portal or in the system settings of the Applications). </w:t>
      </w:r>
    </w:p>
    <w:p w14:paraId="60D22537" w14:textId="77777777" w:rsidR="0092153A" w:rsidRPr="0092153A" w:rsidRDefault="0092153A" w:rsidP="0092153A">
      <w:pPr>
        <w:numPr>
          <w:ilvl w:val="0"/>
          <w:numId w:val="22"/>
        </w:numPr>
        <w:rPr>
          <w:b/>
          <w:bCs/>
        </w:rPr>
      </w:pPr>
      <w:r w:rsidRPr="0092153A">
        <w:rPr>
          <w:b/>
          <w:bCs/>
        </w:rPr>
        <w:t>Social Plugins and Social Media </w:t>
      </w:r>
    </w:p>
    <w:p w14:paraId="78EA8658" w14:textId="77777777" w:rsidR="0092153A" w:rsidRPr="0092153A" w:rsidRDefault="0092153A" w:rsidP="0092153A">
      <w:r w:rsidRPr="0092153A">
        <w:t>At PERI, we enhance our Service with the integration of social plugins, such as social media icons and “like” buttons, from various social networks. These plugins are specifically designed to foster user interaction and engagement, ensuring smooth integration with popular social platforms. It's important to note that these plugins remain inactive by default and only become operational when you explicitly choose to activate them, giving you full control over the sharing of your data. </w:t>
      </w:r>
    </w:p>
    <w:p w14:paraId="5830D63A" w14:textId="77777777" w:rsidR="0092153A" w:rsidRPr="0092153A" w:rsidRDefault="0092153A" w:rsidP="0092153A">
      <w:r w:rsidRPr="0092153A">
        <w:t>We strongly encourage you to first familiarize yourself with how these platforms use your data before activating the social plugins. This proactive approach ensures that you are well-informed about the data handling practices of the social networks. Upon activation, the plugins enable the transmission of data, which may include details of your site visit, browser information, and other relevant metadata. Please be aware that PERI does not have control over the operational mechanisms of these social plugins, the data collection by the social plugin providers, or their subsequent processing and use of this information. For detailed insights into the data usage policies of these social plugin providers, we advise consulting their respective privacy policies, which are listed below for your reference and understanding. </w:t>
      </w:r>
    </w:p>
    <w:tbl>
      <w:tblPr>
        <w:tblW w:w="0" w:type="dxa"/>
        <w:tblBorders>
          <w:top w:val="outset" w:sz="6" w:space="0" w:color="auto"/>
          <w:left w:val="outset" w:sz="6" w:space="0" w:color="auto"/>
          <w:bottom w:val="outset" w:sz="6" w:space="0" w:color="auto"/>
          <w:right w:val="outset" w:sz="6" w:space="0" w:color="auto"/>
        </w:tblBorders>
        <w:shd w:val="clear" w:color="auto" w:fill="F7F7F8"/>
        <w:tblCellMar>
          <w:left w:w="0" w:type="dxa"/>
          <w:right w:w="0" w:type="dxa"/>
        </w:tblCellMar>
        <w:tblLook w:val="04A0" w:firstRow="1" w:lastRow="0" w:firstColumn="1" w:lastColumn="0" w:noHBand="0" w:noVBand="1"/>
      </w:tblPr>
      <w:tblGrid>
        <w:gridCol w:w="1661"/>
        <w:gridCol w:w="7683"/>
      </w:tblGrid>
      <w:tr w:rsidR="0092153A" w:rsidRPr="0092153A" w14:paraId="7BA526DB" w14:textId="77777777" w:rsidTr="0092153A">
        <w:trPr>
          <w:trHeight w:val="300"/>
        </w:trPr>
        <w:tc>
          <w:tcPr>
            <w:tcW w:w="1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64975D70" w14:textId="77777777" w:rsidR="0092153A" w:rsidRPr="0092153A" w:rsidRDefault="0092153A" w:rsidP="0092153A">
            <w:bookmarkStart w:id="0" w:name="_Hlk189816313"/>
            <w:r w:rsidRPr="0092153A">
              <w:rPr>
                <w:b/>
                <w:bCs/>
              </w:rPr>
              <w:t>Social Plugins </w:t>
            </w:r>
            <w:r w:rsidRPr="0092153A">
              <w:t> </w:t>
            </w:r>
          </w:p>
        </w:tc>
        <w:tc>
          <w:tcPr>
            <w:tcW w:w="8280"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1DE880E2" w14:textId="77777777" w:rsidR="0092153A" w:rsidRPr="0092153A" w:rsidRDefault="0092153A" w:rsidP="0092153A">
            <w:r w:rsidRPr="0092153A">
              <w:rPr>
                <w:b/>
                <w:bCs/>
              </w:rPr>
              <w:t>Privacy Policy of the Provider</w:t>
            </w:r>
            <w:r w:rsidRPr="0092153A">
              <w:t> </w:t>
            </w:r>
          </w:p>
        </w:tc>
      </w:tr>
      <w:tr w:rsidR="0092153A" w:rsidRPr="0092153A" w14:paraId="4BCCECD1" w14:textId="77777777" w:rsidTr="0092153A">
        <w:trPr>
          <w:trHeight w:val="300"/>
        </w:trPr>
        <w:tc>
          <w:tcPr>
            <w:tcW w:w="1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09D087B6" w14:textId="77777777" w:rsidR="0092153A" w:rsidRPr="0092153A" w:rsidRDefault="0092153A" w:rsidP="0092153A">
            <w:r w:rsidRPr="0092153A">
              <w:t>Facebook </w:t>
            </w:r>
          </w:p>
        </w:tc>
        <w:tc>
          <w:tcPr>
            <w:tcW w:w="8280"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1FF3172D" w14:textId="77777777" w:rsidR="0092153A" w:rsidRPr="0092153A" w:rsidRDefault="0092153A" w:rsidP="0092153A">
            <w:r w:rsidRPr="0092153A">
              <w:t>https://www.facebook.com/privacy/policy/ </w:t>
            </w:r>
          </w:p>
        </w:tc>
      </w:tr>
      <w:tr w:rsidR="0092153A" w:rsidRPr="0092153A" w14:paraId="0764DA4E" w14:textId="77777777" w:rsidTr="0092153A">
        <w:trPr>
          <w:trHeight w:val="300"/>
        </w:trPr>
        <w:tc>
          <w:tcPr>
            <w:tcW w:w="1785" w:type="dxa"/>
            <w:tcBorders>
              <w:top w:val="single" w:sz="6" w:space="0" w:color="D9D9E3"/>
              <w:left w:val="single" w:sz="6" w:space="0" w:color="D9D9E3"/>
              <w:bottom w:val="single" w:sz="6" w:space="0" w:color="D9D9E3"/>
              <w:right w:val="single" w:sz="6" w:space="0" w:color="D9D9E3"/>
            </w:tcBorders>
            <w:shd w:val="clear" w:color="auto" w:fill="F7F7F8"/>
            <w:hideMark/>
          </w:tcPr>
          <w:p w14:paraId="0FA5F51B" w14:textId="77777777" w:rsidR="0092153A" w:rsidRPr="0092153A" w:rsidRDefault="0092153A" w:rsidP="0092153A">
            <w:r w:rsidRPr="0092153A">
              <w:t>LinkedIn </w:t>
            </w:r>
          </w:p>
        </w:tc>
        <w:tc>
          <w:tcPr>
            <w:tcW w:w="8280" w:type="dxa"/>
            <w:tcBorders>
              <w:top w:val="single" w:sz="6" w:space="0" w:color="D9D9E3"/>
              <w:left w:val="single" w:sz="6" w:space="0" w:color="D9D9E3"/>
              <w:bottom w:val="single" w:sz="6" w:space="0" w:color="D9D9E3"/>
              <w:right w:val="single" w:sz="6" w:space="0" w:color="D9D9E3"/>
            </w:tcBorders>
            <w:shd w:val="clear" w:color="auto" w:fill="F7F7F8"/>
            <w:hideMark/>
          </w:tcPr>
          <w:p w14:paraId="6CB8C4DA" w14:textId="77777777" w:rsidR="0092153A" w:rsidRPr="0092153A" w:rsidRDefault="0092153A" w:rsidP="0092153A">
            <w:r w:rsidRPr="0092153A">
              <w:t>https://www.linkedin.com/legal/privacy-policy </w:t>
            </w:r>
          </w:p>
        </w:tc>
      </w:tr>
      <w:tr w:rsidR="0092153A" w:rsidRPr="0092153A" w14:paraId="40C064B2" w14:textId="77777777" w:rsidTr="0092153A">
        <w:trPr>
          <w:trHeight w:val="300"/>
        </w:trPr>
        <w:tc>
          <w:tcPr>
            <w:tcW w:w="1785" w:type="dxa"/>
            <w:tcBorders>
              <w:top w:val="single" w:sz="6" w:space="0" w:color="D9D9E3"/>
              <w:left w:val="single" w:sz="6" w:space="0" w:color="D9D9E3"/>
              <w:bottom w:val="single" w:sz="6" w:space="0" w:color="D9D9E3"/>
              <w:right w:val="single" w:sz="6" w:space="0" w:color="D9D9E3"/>
            </w:tcBorders>
            <w:shd w:val="clear" w:color="auto" w:fill="F7F7F8"/>
            <w:hideMark/>
          </w:tcPr>
          <w:p w14:paraId="4317A699" w14:textId="77777777" w:rsidR="0092153A" w:rsidRPr="0092153A" w:rsidRDefault="0092153A" w:rsidP="0092153A">
            <w:r w:rsidRPr="0092153A">
              <w:t>Instagram </w:t>
            </w:r>
          </w:p>
        </w:tc>
        <w:tc>
          <w:tcPr>
            <w:tcW w:w="8280" w:type="dxa"/>
            <w:tcBorders>
              <w:top w:val="single" w:sz="6" w:space="0" w:color="D9D9E3"/>
              <w:left w:val="single" w:sz="6" w:space="0" w:color="D9D9E3"/>
              <w:bottom w:val="single" w:sz="6" w:space="0" w:color="D9D9E3"/>
              <w:right w:val="single" w:sz="6" w:space="0" w:color="D9D9E3"/>
            </w:tcBorders>
            <w:shd w:val="clear" w:color="auto" w:fill="F7F7F8"/>
            <w:hideMark/>
          </w:tcPr>
          <w:p w14:paraId="7D5F0143" w14:textId="77777777" w:rsidR="0092153A" w:rsidRPr="0092153A" w:rsidRDefault="0092153A" w:rsidP="0092153A">
            <w:r w:rsidRPr="0092153A">
              <w:t>https://help.instagram.com/155833707900388 </w:t>
            </w:r>
          </w:p>
        </w:tc>
      </w:tr>
      <w:tr w:rsidR="0092153A" w:rsidRPr="0092153A" w14:paraId="37575B80" w14:textId="77777777" w:rsidTr="0092153A">
        <w:trPr>
          <w:trHeight w:val="300"/>
        </w:trPr>
        <w:tc>
          <w:tcPr>
            <w:tcW w:w="1785" w:type="dxa"/>
            <w:tcBorders>
              <w:top w:val="single" w:sz="6" w:space="0" w:color="D9D9E3"/>
              <w:left w:val="single" w:sz="6" w:space="0" w:color="D9D9E3"/>
              <w:bottom w:val="single" w:sz="6" w:space="0" w:color="D9D9E3"/>
              <w:right w:val="single" w:sz="6" w:space="0" w:color="D9D9E3"/>
            </w:tcBorders>
            <w:shd w:val="clear" w:color="auto" w:fill="F7F7F8"/>
            <w:hideMark/>
          </w:tcPr>
          <w:p w14:paraId="2FE3D629" w14:textId="77777777" w:rsidR="0092153A" w:rsidRPr="0092153A" w:rsidRDefault="0092153A" w:rsidP="0092153A">
            <w:r w:rsidRPr="0092153A">
              <w:t>X (Twitter) </w:t>
            </w:r>
          </w:p>
        </w:tc>
        <w:tc>
          <w:tcPr>
            <w:tcW w:w="8280" w:type="dxa"/>
            <w:tcBorders>
              <w:top w:val="single" w:sz="6" w:space="0" w:color="D9D9E3"/>
              <w:left w:val="single" w:sz="6" w:space="0" w:color="D9D9E3"/>
              <w:bottom w:val="single" w:sz="6" w:space="0" w:color="D9D9E3"/>
              <w:right w:val="single" w:sz="6" w:space="0" w:color="D9D9E3"/>
            </w:tcBorders>
            <w:shd w:val="clear" w:color="auto" w:fill="F7F7F8"/>
            <w:hideMark/>
          </w:tcPr>
          <w:p w14:paraId="529BA009" w14:textId="77777777" w:rsidR="0092153A" w:rsidRPr="0092153A" w:rsidRDefault="0092153A" w:rsidP="0092153A">
            <w:r w:rsidRPr="0092153A">
              <w:t>https://twitter.com/en/privacy </w:t>
            </w:r>
          </w:p>
        </w:tc>
      </w:tr>
      <w:tr w:rsidR="0092153A" w:rsidRPr="0092153A" w14:paraId="6546D1DB" w14:textId="77777777" w:rsidTr="0092153A">
        <w:trPr>
          <w:trHeight w:val="300"/>
        </w:trPr>
        <w:tc>
          <w:tcPr>
            <w:tcW w:w="1785" w:type="dxa"/>
            <w:tcBorders>
              <w:top w:val="single" w:sz="6" w:space="0" w:color="D9D9E3"/>
              <w:left w:val="single" w:sz="6" w:space="0" w:color="D9D9E3"/>
              <w:bottom w:val="single" w:sz="6" w:space="0" w:color="D9D9E3"/>
              <w:right w:val="single" w:sz="6" w:space="0" w:color="D9D9E3"/>
            </w:tcBorders>
            <w:shd w:val="clear" w:color="auto" w:fill="F7F7F8"/>
            <w:hideMark/>
          </w:tcPr>
          <w:p w14:paraId="2D5E1C5C" w14:textId="77777777" w:rsidR="0092153A" w:rsidRPr="0092153A" w:rsidRDefault="0092153A" w:rsidP="0092153A">
            <w:r w:rsidRPr="0092153A">
              <w:t>XING </w:t>
            </w:r>
          </w:p>
        </w:tc>
        <w:tc>
          <w:tcPr>
            <w:tcW w:w="8280" w:type="dxa"/>
            <w:tcBorders>
              <w:top w:val="single" w:sz="6" w:space="0" w:color="D9D9E3"/>
              <w:left w:val="single" w:sz="6" w:space="0" w:color="D9D9E3"/>
              <w:bottom w:val="single" w:sz="6" w:space="0" w:color="D9D9E3"/>
              <w:right w:val="single" w:sz="6" w:space="0" w:color="D9D9E3"/>
            </w:tcBorders>
            <w:shd w:val="clear" w:color="auto" w:fill="F7F7F8"/>
            <w:hideMark/>
          </w:tcPr>
          <w:p w14:paraId="0E72CD9E" w14:textId="77777777" w:rsidR="0092153A" w:rsidRPr="0092153A" w:rsidRDefault="0092153A" w:rsidP="0092153A">
            <w:r w:rsidRPr="0092153A">
              <w:t>https://privacy.xing.com/en/privacy-policy </w:t>
            </w:r>
          </w:p>
        </w:tc>
      </w:tr>
      <w:tr w:rsidR="0092153A" w:rsidRPr="0092153A" w14:paraId="5D80F747" w14:textId="77777777" w:rsidTr="0092153A">
        <w:trPr>
          <w:trHeight w:val="300"/>
        </w:trPr>
        <w:tc>
          <w:tcPr>
            <w:tcW w:w="1785" w:type="dxa"/>
            <w:tcBorders>
              <w:top w:val="single" w:sz="6" w:space="0" w:color="D9D9E3"/>
              <w:left w:val="single" w:sz="6" w:space="0" w:color="D9D9E3"/>
              <w:bottom w:val="single" w:sz="6" w:space="0" w:color="D9D9E3"/>
              <w:right w:val="single" w:sz="6" w:space="0" w:color="D9D9E3"/>
            </w:tcBorders>
            <w:shd w:val="clear" w:color="auto" w:fill="F7F7F8"/>
            <w:hideMark/>
          </w:tcPr>
          <w:p w14:paraId="68EDA5E2" w14:textId="77777777" w:rsidR="0092153A" w:rsidRPr="0092153A" w:rsidRDefault="0092153A" w:rsidP="0092153A">
            <w:r w:rsidRPr="0092153A">
              <w:t>YouTube </w:t>
            </w:r>
          </w:p>
        </w:tc>
        <w:tc>
          <w:tcPr>
            <w:tcW w:w="8280" w:type="dxa"/>
            <w:tcBorders>
              <w:top w:val="single" w:sz="6" w:space="0" w:color="D9D9E3"/>
              <w:left w:val="single" w:sz="6" w:space="0" w:color="D9D9E3"/>
              <w:bottom w:val="single" w:sz="6" w:space="0" w:color="D9D9E3"/>
              <w:right w:val="single" w:sz="6" w:space="0" w:color="D9D9E3"/>
            </w:tcBorders>
            <w:shd w:val="clear" w:color="auto" w:fill="F7F7F8"/>
            <w:hideMark/>
          </w:tcPr>
          <w:p w14:paraId="0001BB74" w14:textId="77777777" w:rsidR="0092153A" w:rsidRPr="0092153A" w:rsidRDefault="0092153A" w:rsidP="0092153A">
            <w:r w:rsidRPr="0092153A">
              <w:t>https://policies.google.com/privacy?hl=en </w:t>
            </w:r>
          </w:p>
        </w:tc>
      </w:tr>
      <w:bookmarkEnd w:id="0"/>
    </w:tbl>
    <w:p w14:paraId="5647CDE0" w14:textId="77777777" w:rsidR="006B4C79" w:rsidRDefault="006B4C79" w:rsidP="006B4C79">
      <w:pPr>
        <w:ind w:left="360"/>
        <w:rPr>
          <w:b/>
          <w:bCs/>
        </w:rPr>
      </w:pPr>
    </w:p>
    <w:p w14:paraId="379B4A18" w14:textId="52E16D85" w:rsidR="0092153A" w:rsidRPr="006B4C79" w:rsidRDefault="0092153A" w:rsidP="006B4C79">
      <w:pPr>
        <w:pStyle w:val="ListParagraph"/>
        <w:numPr>
          <w:ilvl w:val="0"/>
          <w:numId w:val="22"/>
        </w:numPr>
        <w:rPr>
          <w:b/>
          <w:bCs/>
        </w:rPr>
      </w:pPr>
      <w:r w:rsidRPr="006B4C79">
        <w:rPr>
          <w:b/>
          <w:bCs/>
        </w:rPr>
        <w:lastRenderedPageBreak/>
        <w:t>Data Sharing and Transfers </w:t>
      </w:r>
    </w:p>
    <w:p w14:paraId="5B764040" w14:textId="77777777" w:rsidR="0092153A" w:rsidRPr="0092153A" w:rsidRDefault="0092153A" w:rsidP="0092153A">
      <w:pPr>
        <w:numPr>
          <w:ilvl w:val="0"/>
          <w:numId w:val="24"/>
        </w:numPr>
      </w:pPr>
      <w:r w:rsidRPr="0092153A">
        <w:rPr>
          <w:b/>
          <w:bCs/>
        </w:rPr>
        <w:t>Location of data storage</w:t>
      </w:r>
      <w:r w:rsidRPr="0092153A">
        <w:t>: Your personal data will be securely stored in EU. We ensure that adequate protection measures are in place, in accordance with applicable data protection laws, to safeguard your personal information. </w:t>
      </w:r>
    </w:p>
    <w:p w14:paraId="628BC6AB" w14:textId="77777777" w:rsidR="0092153A" w:rsidRPr="0092153A" w:rsidRDefault="0092153A" w:rsidP="0092153A">
      <w:pPr>
        <w:numPr>
          <w:ilvl w:val="0"/>
          <w:numId w:val="25"/>
        </w:numPr>
      </w:pPr>
      <w:r w:rsidRPr="0092153A">
        <w:rPr>
          <w:b/>
          <w:bCs/>
        </w:rPr>
        <w:t>Disclosure to service providers:</w:t>
      </w:r>
      <w:r w:rsidRPr="0092153A">
        <w:t xml:space="preserve"> We work with internal and service providers, including project management, IT supports, customer service agencies, warehousing service providers, marketing agencies and repair companies, to provide you with the best and trouble-free services. They only have access to your personal data to the extent that this is necessary to fulfill their contractual obligations to us. Our service providers have been carefully selected and commissioned by us and are contractually bound. They will not process your personal data for any other purposes. </w:t>
      </w:r>
    </w:p>
    <w:p w14:paraId="27516BC9" w14:textId="77777777" w:rsidR="0092153A" w:rsidRPr="0092153A" w:rsidRDefault="0092153A" w:rsidP="0092153A">
      <w:pPr>
        <w:numPr>
          <w:ilvl w:val="0"/>
          <w:numId w:val="26"/>
        </w:numPr>
      </w:pPr>
      <w:r w:rsidRPr="0092153A">
        <w:rPr>
          <w:b/>
          <w:bCs/>
        </w:rPr>
        <w:t>Legal or regulatory disclosures:</w:t>
      </w:r>
      <w:r w:rsidRPr="0092153A">
        <w:t xml:space="preserve"> PERI may disclose your personal data to comply with the requirements of applicable laws and regulations, to respond to requests from regulatory authorities, courts or government agencies, or to assert or defend our legal rights. </w:t>
      </w:r>
    </w:p>
    <w:p w14:paraId="79A0B371" w14:textId="77777777" w:rsidR="0092153A" w:rsidRPr="0092153A" w:rsidRDefault="0092153A" w:rsidP="0092153A">
      <w:pPr>
        <w:numPr>
          <w:ilvl w:val="0"/>
          <w:numId w:val="27"/>
        </w:numPr>
      </w:pPr>
      <w:r w:rsidRPr="0092153A">
        <w:rPr>
          <w:b/>
          <w:bCs/>
        </w:rPr>
        <w:t>Cross-border transfer</w:t>
      </w:r>
      <w:r w:rsidRPr="0092153A">
        <w:t>: Your personal data may be transferred to jurisdictions outside the territory defined by local data protection laws as constituting a 'cross-border' transfer. This could mean transfers outside the European Economic Area (EEA) when under EU jurisdiction, or outside the territorial boundaries of other countries as defined by their respective data protection laws. Such transfers will only occur when necessary or legally mandated, when you have provided explicit consent, or as part of a data processing/sharing agreement. We have implemented appropriate safeguards for these transfers, which may include the execution of data processing/sharing agreements based on the standard contractual clauses or equivalent measures recognized or mandated by the respective jurisdiction, to ensure an adequate level of data protection. </w:t>
      </w:r>
    </w:p>
    <w:p w14:paraId="2510E373" w14:textId="77777777" w:rsidR="0092153A" w:rsidRPr="0092153A" w:rsidRDefault="0092153A" w:rsidP="0092153A">
      <w:pPr>
        <w:numPr>
          <w:ilvl w:val="0"/>
          <w:numId w:val="28"/>
        </w:numPr>
        <w:rPr>
          <w:b/>
          <w:bCs/>
        </w:rPr>
      </w:pPr>
      <w:r w:rsidRPr="0092153A">
        <w:rPr>
          <w:b/>
          <w:bCs/>
        </w:rPr>
        <w:t>Data Security </w:t>
      </w:r>
    </w:p>
    <w:p w14:paraId="13F26DC0" w14:textId="77777777" w:rsidR="0092153A" w:rsidRPr="0092153A" w:rsidRDefault="0092153A" w:rsidP="0092153A">
      <w:r w:rsidRPr="0092153A">
        <w:t>Our employees and the companies providing services on our behalf, are obliged to confidentiality and to compliance with the applicable data protection laws. We take all necessary technical and organizational measures to ensure an appropriate level of security and to protect your data that are administrated by us especially from the risks of unintended or unlawful destruction, manipulation, loss, change, or unauthorized disclosure or unauthorized access. Our security measures are, pursuant to technological progress, constantly being improved. </w:t>
      </w:r>
    </w:p>
    <w:p w14:paraId="5669105A" w14:textId="77777777" w:rsidR="0092153A" w:rsidRPr="0092153A" w:rsidRDefault="0092153A" w:rsidP="0092153A">
      <w:pPr>
        <w:numPr>
          <w:ilvl w:val="0"/>
          <w:numId w:val="29"/>
        </w:numPr>
        <w:rPr>
          <w:b/>
          <w:bCs/>
        </w:rPr>
      </w:pPr>
      <w:r w:rsidRPr="0092153A">
        <w:rPr>
          <w:b/>
          <w:bCs/>
        </w:rPr>
        <w:t>Data Retention and Disposal </w:t>
      </w:r>
    </w:p>
    <w:p w14:paraId="17A52FFA" w14:textId="77777777" w:rsidR="0092153A" w:rsidRPr="0092153A" w:rsidRDefault="0092153A" w:rsidP="0092153A">
      <w:r w:rsidRPr="0092153A">
        <w:t>We will not retain your personal data for longer than is necessary to provide our goods and services, fulfill the purposes set out in this Privacy Notice, and comply with legal obligations. This includes adhering to the following specific retention periods, which are regularly reviewed to ensure ongoing compliance and relevance: </w:t>
      </w:r>
    </w:p>
    <w:p w14:paraId="372E5726" w14:textId="77777777" w:rsidR="0092153A" w:rsidRPr="0092153A" w:rsidRDefault="0092153A" w:rsidP="0092153A">
      <w:pPr>
        <w:numPr>
          <w:ilvl w:val="0"/>
          <w:numId w:val="30"/>
        </w:numPr>
      </w:pPr>
      <w:r w:rsidRPr="0092153A">
        <w:t>Your account information and company information will be automatically removed from the Applications no later than 13 months after your last login or 1 month after you proactively delete your account. </w:t>
      </w:r>
    </w:p>
    <w:p w14:paraId="07D211AB" w14:textId="77777777" w:rsidR="0092153A" w:rsidRPr="0092153A" w:rsidRDefault="0092153A" w:rsidP="0092153A">
      <w:pPr>
        <w:numPr>
          <w:ilvl w:val="0"/>
          <w:numId w:val="31"/>
        </w:numPr>
      </w:pPr>
      <w:r w:rsidRPr="0092153A">
        <w:lastRenderedPageBreak/>
        <w:t>Marketing materials will be retained until the post is actively removed, the expiration date of your consent/authorization or until you withdraw your consent/authorization, whichever comes first. </w:t>
      </w:r>
    </w:p>
    <w:p w14:paraId="20FC7DD4" w14:textId="77777777" w:rsidR="0092153A" w:rsidRPr="0092153A" w:rsidRDefault="0092153A" w:rsidP="0092153A">
      <w:pPr>
        <w:numPr>
          <w:ilvl w:val="0"/>
          <w:numId w:val="32"/>
        </w:numPr>
      </w:pPr>
      <w:r w:rsidRPr="0092153A">
        <w:t>Your IT data shall only be kept during the session when you use the Applications, or for no longer than 7 days. If the data is stored in log files for a longer period, your IT data will be anonymized in advance. </w:t>
      </w:r>
    </w:p>
    <w:p w14:paraId="1173E40B" w14:textId="77777777" w:rsidR="0092153A" w:rsidRPr="0092153A" w:rsidRDefault="0092153A" w:rsidP="0092153A">
      <w:pPr>
        <w:numPr>
          <w:ilvl w:val="0"/>
          <w:numId w:val="33"/>
        </w:numPr>
        <w:rPr>
          <w:b/>
          <w:bCs/>
        </w:rPr>
      </w:pPr>
      <w:r w:rsidRPr="0092153A">
        <w:rPr>
          <w:b/>
          <w:bCs/>
        </w:rPr>
        <w:t>Data Subject Rights </w:t>
      </w:r>
    </w:p>
    <w:p w14:paraId="26002C0D" w14:textId="77777777" w:rsidR="0092153A" w:rsidRPr="0092153A" w:rsidRDefault="0092153A" w:rsidP="0092153A">
      <w:r w:rsidRPr="0092153A">
        <w:t>Should you wish to exercise your data subject rights, you can always contact us using the contact information provided in Section 1 of this Notice. </w:t>
      </w:r>
    </w:p>
    <w:tbl>
      <w:tblPr>
        <w:tblW w:w="0" w:type="dxa"/>
        <w:tblBorders>
          <w:top w:val="outset" w:sz="6" w:space="0" w:color="auto"/>
          <w:left w:val="outset" w:sz="6" w:space="0" w:color="auto"/>
          <w:bottom w:val="outset" w:sz="6" w:space="0" w:color="auto"/>
          <w:right w:val="outset" w:sz="6" w:space="0" w:color="auto"/>
        </w:tblBorders>
        <w:shd w:val="clear" w:color="auto" w:fill="F7F7F8"/>
        <w:tblCellMar>
          <w:left w:w="0" w:type="dxa"/>
          <w:right w:w="0" w:type="dxa"/>
        </w:tblCellMar>
        <w:tblLook w:val="04A0" w:firstRow="1" w:lastRow="0" w:firstColumn="1" w:lastColumn="0" w:noHBand="0" w:noVBand="1"/>
      </w:tblPr>
      <w:tblGrid>
        <w:gridCol w:w="2162"/>
        <w:gridCol w:w="7182"/>
      </w:tblGrid>
      <w:tr w:rsidR="0092153A" w:rsidRPr="0092153A" w14:paraId="1FC5B343"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6FA6AF15" w14:textId="77777777" w:rsidR="0092153A" w:rsidRPr="0092153A" w:rsidRDefault="0092153A" w:rsidP="0092153A">
            <w:r w:rsidRPr="0092153A">
              <w:rPr>
                <w:b/>
                <w:bCs/>
              </w:rPr>
              <w:t>Your rights</w:t>
            </w:r>
            <w:r w:rsidRPr="0092153A">
              <w:t>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6897B9F4" w14:textId="77777777" w:rsidR="0092153A" w:rsidRPr="0092153A" w:rsidRDefault="0092153A" w:rsidP="0092153A">
            <w:r w:rsidRPr="0092153A">
              <w:rPr>
                <w:b/>
                <w:bCs/>
              </w:rPr>
              <w:t>Description</w:t>
            </w:r>
            <w:r w:rsidRPr="0092153A">
              <w:t> </w:t>
            </w:r>
          </w:p>
        </w:tc>
      </w:tr>
      <w:tr w:rsidR="0092153A" w:rsidRPr="0092153A" w14:paraId="76B5269B"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7E7AE136" w14:textId="77777777" w:rsidR="0092153A" w:rsidRPr="0092153A" w:rsidRDefault="0092153A" w:rsidP="0092153A">
            <w:r w:rsidRPr="0092153A">
              <w:t>Right to access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4B1EC695" w14:textId="77777777" w:rsidR="0092153A" w:rsidRPr="0092153A" w:rsidRDefault="0092153A" w:rsidP="0092153A">
            <w:r w:rsidRPr="0092153A">
              <w:t>You can request confirmation as to whether or which personal data concerning you is being processed and, if applicable, obtain a copy of the personal data processed about you. </w:t>
            </w:r>
          </w:p>
        </w:tc>
      </w:tr>
      <w:tr w:rsidR="0092153A" w:rsidRPr="0092153A" w14:paraId="274D043D"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1E96F867" w14:textId="77777777" w:rsidR="0092153A" w:rsidRPr="0092153A" w:rsidRDefault="0092153A" w:rsidP="0092153A">
            <w:r w:rsidRPr="0092153A">
              <w:t>Right to data portability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20C45712" w14:textId="77777777" w:rsidR="0092153A" w:rsidRPr="0092153A" w:rsidRDefault="0092153A" w:rsidP="0092153A">
            <w:r w:rsidRPr="0092153A">
              <w:t>You can request personal data that you have provided to us in a machine-readable format under certain conditions permitted by laws. </w:t>
            </w:r>
          </w:p>
        </w:tc>
      </w:tr>
      <w:tr w:rsidR="0092153A" w:rsidRPr="0092153A" w14:paraId="5796D965"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50A86290" w14:textId="77777777" w:rsidR="0092153A" w:rsidRPr="0092153A" w:rsidRDefault="0092153A" w:rsidP="0092153A">
            <w:r w:rsidRPr="0092153A">
              <w:t xml:space="preserve">Right to erasure (‚Right to be </w:t>
            </w:r>
            <w:proofErr w:type="gramStart"/>
            <w:r w:rsidRPr="0092153A">
              <w:t>forgotten‘</w:t>
            </w:r>
            <w:proofErr w:type="gramEnd"/>
            <w:r w:rsidRPr="0092153A">
              <w:t>)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66DA1650" w14:textId="77777777" w:rsidR="0092153A" w:rsidRPr="0092153A" w:rsidRDefault="0092153A" w:rsidP="0092153A">
            <w:r w:rsidRPr="0092153A">
              <w:t>You can have your data deleted under certain conditions permitted by laws.  </w:t>
            </w:r>
          </w:p>
        </w:tc>
      </w:tr>
      <w:tr w:rsidR="0092153A" w:rsidRPr="0092153A" w14:paraId="76BBA846"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511EEBD4" w14:textId="77777777" w:rsidR="0092153A" w:rsidRPr="0092153A" w:rsidRDefault="0092153A" w:rsidP="0092153A">
            <w:r w:rsidRPr="0092153A">
              <w:t>Right to rectification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2A4A12B0" w14:textId="77777777" w:rsidR="0092153A" w:rsidRPr="0092153A" w:rsidRDefault="0092153A" w:rsidP="0092153A">
            <w:r w:rsidRPr="0092153A">
              <w:t>You can have your inaccurate data corrected and incomplete data completed. </w:t>
            </w:r>
          </w:p>
        </w:tc>
      </w:tr>
      <w:tr w:rsidR="0092153A" w:rsidRPr="0092153A" w14:paraId="4F6C6BF1"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18338A6E" w14:textId="77777777" w:rsidR="0092153A" w:rsidRPr="0092153A" w:rsidRDefault="0092153A" w:rsidP="0092153A">
            <w:r w:rsidRPr="0092153A">
              <w:t>Withdrawal of consent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0C526153" w14:textId="77777777" w:rsidR="0092153A" w:rsidRPr="0092153A" w:rsidRDefault="0092153A" w:rsidP="0092153A">
            <w:r w:rsidRPr="0092153A">
              <w:t>You can revoke a given consent to the processing of your personal data at any time. The scenarios involved and the relevant methods for revoking your consent can be found in Section 3. </w:t>
            </w:r>
          </w:p>
        </w:tc>
      </w:tr>
      <w:tr w:rsidR="0092153A" w:rsidRPr="0092153A" w14:paraId="317F355D"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0D75DEA3" w14:textId="77777777" w:rsidR="0092153A" w:rsidRPr="0092153A" w:rsidRDefault="0092153A" w:rsidP="0092153A">
            <w:r w:rsidRPr="0092153A">
              <w:t>Right of objection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7DEABDC5" w14:textId="77777777" w:rsidR="0092153A" w:rsidRPr="0092153A" w:rsidRDefault="0092153A" w:rsidP="0092153A">
            <w:r w:rsidRPr="0092153A">
              <w:t>You can object to the processing of your data for certain purposes, such as direct marketing. </w:t>
            </w:r>
          </w:p>
        </w:tc>
      </w:tr>
      <w:tr w:rsidR="0092153A" w:rsidRPr="0092153A" w14:paraId="03140956"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782F01EE" w14:textId="77777777" w:rsidR="0092153A" w:rsidRPr="0092153A" w:rsidRDefault="0092153A" w:rsidP="0092153A">
            <w:r w:rsidRPr="0092153A">
              <w:t>Right to restrict processing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3E69FCCD" w14:textId="77777777" w:rsidR="0092153A" w:rsidRPr="0092153A" w:rsidRDefault="0092153A" w:rsidP="0092153A">
            <w:r w:rsidRPr="0092153A">
              <w:t>You can ask us to restrict the processing of your personal data under certain conditions permitted by laws. </w:t>
            </w:r>
          </w:p>
        </w:tc>
      </w:tr>
      <w:tr w:rsidR="0092153A" w:rsidRPr="0092153A" w14:paraId="3DB8B164"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32B6D8F2" w14:textId="77777777" w:rsidR="0092153A" w:rsidRPr="0092153A" w:rsidRDefault="0092153A" w:rsidP="0092153A">
            <w:r w:rsidRPr="0092153A">
              <w:t>Automated decision-making (including profiling)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2BAD984E" w14:textId="77777777" w:rsidR="0092153A" w:rsidRPr="0092153A" w:rsidRDefault="0092153A" w:rsidP="0092153A">
            <w:r w:rsidRPr="0092153A">
              <w:t>You have the right not to be subject to a decision based solely on automated processing, including profiling, which produces legal effects concerning you or similarly significantly affects you. Please note that our current practices do not involve making such automated decisions, but should this change, you will retain this right and be duly informed of any such processing. </w:t>
            </w:r>
          </w:p>
        </w:tc>
      </w:tr>
      <w:tr w:rsidR="0092153A" w:rsidRPr="0092153A" w14:paraId="26CD0123" w14:textId="77777777" w:rsidTr="0092153A">
        <w:trPr>
          <w:trHeight w:val="300"/>
        </w:trPr>
        <w:tc>
          <w:tcPr>
            <w:tcW w:w="226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717A26FC" w14:textId="77777777" w:rsidR="0092153A" w:rsidRPr="0092153A" w:rsidRDefault="0092153A" w:rsidP="0092153A">
            <w:r w:rsidRPr="0092153A">
              <w:t>Right to lodge a complaint </w:t>
            </w:r>
          </w:p>
        </w:tc>
        <w:tc>
          <w:tcPr>
            <w:tcW w:w="7785" w:type="dxa"/>
            <w:tcBorders>
              <w:top w:val="single" w:sz="6" w:space="0" w:color="D9D9E3"/>
              <w:left w:val="single" w:sz="6" w:space="0" w:color="D9D9E3"/>
              <w:bottom w:val="single" w:sz="6" w:space="0" w:color="D9D9E3"/>
              <w:right w:val="single" w:sz="6" w:space="0" w:color="D9D9E3"/>
            </w:tcBorders>
            <w:shd w:val="clear" w:color="auto" w:fill="F7F7F8"/>
            <w:vAlign w:val="center"/>
            <w:hideMark/>
          </w:tcPr>
          <w:p w14:paraId="763693B2" w14:textId="77777777" w:rsidR="0092153A" w:rsidRPr="0092153A" w:rsidRDefault="0092153A" w:rsidP="0092153A">
            <w:r w:rsidRPr="0092153A">
              <w:t>You have the right to lodge a complaint with your local data protection supervisory authority or the authority where PERI is based. </w:t>
            </w:r>
          </w:p>
        </w:tc>
      </w:tr>
    </w:tbl>
    <w:p w14:paraId="5B1DCF8D" w14:textId="77777777" w:rsidR="006B4C79" w:rsidRPr="006B4C79" w:rsidRDefault="006B4C79" w:rsidP="006B4C79">
      <w:pPr>
        <w:ind w:left="720"/>
        <w:rPr>
          <w:b/>
          <w:bCs/>
        </w:rPr>
      </w:pPr>
    </w:p>
    <w:p w14:paraId="39ED4B37" w14:textId="77777777" w:rsidR="006B4C79" w:rsidRDefault="006B4C79" w:rsidP="006B4C79">
      <w:pPr>
        <w:ind w:left="720"/>
        <w:rPr>
          <w:b/>
          <w:bCs/>
        </w:rPr>
      </w:pPr>
    </w:p>
    <w:p w14:paraId="34DD1D3A" w14:textId="77777777" w:rsidR="006B4C79" w:rsidRDefault="006B4C79" w:rsidP="006B4C79">
      <w:pPr>
        <w:ind w:left="360"/>
        <w:rPr>
          <w:b/>
          <w:bCs/>
        </w:rPr>
      </w:pPr>
    </w:p>
    <w:p w14:paraId="21B15DBB" w14:textId="5F6B5D09" w:rsidR="0092153A" w:rsidRPr="0092153A" w:rsidRDefault="0092153A" w:rsidP="0092153A">
      <w:pPr>
        <w:numPr>
          <w:ilvl w:val="0"/>
          <w:numId w:val="34"/>
        </w:numPr>
        <w:rPr>
          <w:b/>
          <w:bCs/>
        </w:rPr>
      </w:pPr>
      <w:r w:rsidRPr="0092153A">
        <w:rPr>
          <w:b/>
          <w:bCs/>
        </w:rPr>
        <w:lastRenderedPageBreak/>
        <w:t>Changes to this Notice </w:t>
      </w:r>
    </w:p>
    <w:p w14:paraId="2C658363" w14:textId="77777777" w:rsidR="0092153A" w:rsidRPr="0092153A" w:rsidRDefault="0092153A" w:rsidP="0092153A">
      <w:r w:rsidRPr="0092153A">
        <w:t>We reserve the right to update this Privacy Notice as necessary to align with operational, technical and legal changes. Should there be any material modifications that substantially impact the processing of your personal data, we will keep you informed through individual notification or by posting an updated notice on this website. </w:t>
      </w:r>
    </w:p>
    <w:p w14:paraId="4D6E2622" w14:textId="77777777" w:rsidR="0092153A" w:rsidRPr="0092153A" w:rsidRDefault="0092153A" w:rsidP="0092153A">
      <w:r w:rsidRPr="0092153A">
        <w:t>Last Update: 31</w:t>
      </w:r>
      <w:r w:rsidRPr="0092153A">
        <w:rPr>
          <w:vertAlign w:val="superscript"/>
        </w:rPr>
        <w:t>st</w:t>
      </w:r>
      <w:r w:rsidRPr="0092153A">
        <w:t xml:space="preserve"> Aug 2024 </w:t>
      </w:r>
    </w:p>
    <w:p w14:paraId="780549B0" w14:textId="77777777" w:rsidR="00680702" w:rsidRDefault="00680702"/>
    <w:sectPr w:rsidR="00680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C4A"/>
    <w:multiLevelType w:val="multilevel"/>
    <w:tmpl w:val="5E04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D25F5"/>
    <w:multiLevelType w:val="multilevel"/>
    <w:tmpl w:val="AAF8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D178F"/>
    <w:multiLevelType w:val="multilevel"/>
    <w:tmpl w:val="1A84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F4D0B"/>
    <w:multiLevelType w:val="multilevel"/>
    <w:tmpl w:val="CE8C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AB76E1"/>
    <w:multiLevelType w:val="multilevel"/>
    <w:tmpl w:val="AEC8D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2431C"/>
    <w:multiLevelType w:val="multilevel"/>
    <w:tmpl w:val="7F94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944B77"/>
    <w:multiLevelType w:val="multilevel"/>
    <w:tmpl w:val="9490E1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D7DA7"/>
    <w:multiLevelType w:val="multilevel"/>
    <w:tmpl w:val="A20E6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D0964"/>
    <w:multiLevelType w:val="multilevel"/>
    <w:tmpl w:val="C63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D0502"/>
    <w:multiLevelType w:val="multilevel"/>
    <w:tmpl w:val="A7B2E9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2223F"/>
    <w:multiLevelType w:val="multilevel"/>
    <w:tmpl w:val="FB709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FC2089"/>
    <w:multiLevelType w:val="multilevel"/>
    <w:tmpl w:val="D328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D941FF"/>
    <w:multiLevelType w:val="multilevel"/>
    <w:tmpl w:val="48EE6A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960A5"/>
    <w:multiLevelType w:val="multilevel"/>
    <w:tmpl w:val="EB48A8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D5CB1"/>
    <w:multiLevelType w:val="multilevel"/>
    <w:tmpl w:val="5DD4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D7793D"/>
    <w:multiLevelType w:val="multilevel"/>
    <w:tmpl w:val="C6A4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F66894"/>
    <w:multiLevelType w:val="multilevel"/>
    <w:tmpl w:val="A73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773C8C"/>
    <w:multiLevelType w:val="multilevel"/>
    <w:tmpl w:val="EB9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131993"/>
    <w:multiLevelType w:val="multilevel"/>
    <w:tmpl w:val="B74A2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670B25"/>
    <w:multiLevelType w:val="multilevel"/>
    <w:tmpl w:val="7AA4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BD5241"/>
    <w:multiLevelType w:val="multilevel"/>
    <w:tmpl w:val="ACE8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2D515E"/>
    <w:multiLevelType w:val="multilevel"/>
    <w:tmpl w:val="8F366C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5711A"/>
    <w:multiLevelType w:val="multilevel"/>
    <w:tmpl w:val="9F8A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61753D"/>
    <w:multiLevelType w:val="multilevel"/>
    <w:tmpl w:val="DE26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FF1250"/>
    <w:multiLevelType w:val="multilevel"/>
    <w:tmpl w:val="6BFA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DB0CC5"/>
    <w:multiLevelType w:val="multilevel"/>
    <w:tmpl w:val="2AE05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AB44A0"/>
    <w:multiLevelType w:val="multilevel"/>
    <w:tmpl w:val="F558C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D32D05"/>
    <w:multiLevelType w:val="multilevel"/>
    <w:tmpl w:val="A1BE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64463C"/>
    <w:multiLevelType w:val="multilevel"/>
    <w:tmpl w:val="610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643B1"/>
    <w:multiLevelType w:val="multilevel"/>
    <w:tmpl w:val="5E36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A5E76"/>
    <w:multiLevelType w:val="multilevel"/>
    <w:tmpl w:val="4E42A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A56650"/>
    <w:multiLevelType w:val="multilevel"/>
    <w:tmpl w:val="AF44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9E357F"/>
    <w:multiLevelType w:val="multilevel"/>
    <w:tmpl w:val="33DA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245BF4"/>
    <w:multiLevelType w:val="multilevel"/>
    <w:tmpl w:val="CE2A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994727">
    <w:abstractNumId w:val="15"/>
  </w:num>
  <w:num w:numId="2" w16cid:durableId="637612918">
    <w:abstractNumId w:val="18"/>
  </w:num>
  <w:num w:numId="3" w16cid:durableId="929780350">
    <w:abstractNumId w:val="2"/>
  </w:num>
  <w:num w:numId="4" w16cid:durableId="2092308190">
    <w:abstractNumId w:val="1"/>
  </w:num>
  <w:num w:numId="5" w16cid:durableId="173568908">
    <w:abstractNumId w:val="29"/>
  </w:num>
  <w:num w:numId="6" w16cid:durableId="1226145335">
    <w:abstractNumId w:val="20"/>
  </w:num>
  <w:num w:numId="7" w16cid:durableId="1491094937">
    <w:abstractNumId w:val="24"/>
  </w:num>
  <w:num w:numId="8" w16cid:durableId="302196213">
    <w:abstractNumId w:val="33"/>
  </w:num>
  <w:num w:numId="9" w16cid:durableId="430206474">
    <w:abstractNumId w:val="27"/>
  </w:num>
  <w:num w:numId="10" w16cid:durableId="439106395">
    <w:abstractNumId w:val="25"/>
  </w:num>
  <w:num w:numId="11" w16cid:durableId="50544286">
    <w:abstractNumId w:val="5"/>
  </w:num>
  <w:num w:numId="12" w16cid:durableId="916787038">
    <w:abstractNumId w:val="11"/>
  </w:num>
  <w:num w:numId="13" w16cid:durableId="582253243">
    <w:abstractNumId w:val="16"/>
  </w:num>
  <w:num w:numId="14" w16cid:durableId="462388335">
    <w:abstractNumId w:val="22"/>
  </w:num>
  <w:num w:numId="15" w16cid:durableId="1953510341">
    <w:abstractNumId w:val="31"/>
  </w:num>
  <w:num w:numId="16" w16cid:durableId="1803107668">
    <w:abstractNumId w:val="14"/>
  </w:num>
  <w:num w:numId="17" w16cid:durableId="843469478">
    <w:abstractNumId w:val="19"/>
  </w:num>
  <w:num w:numId="18" w16cid:durableId="662778850">
    <w:abstractNumId w:val="26"/>
  </w:num>
  <w:num w:numId="19" w16cid:durableId="1941331010">
    <w:abstractNumId w:val="10"/>
  </w:num>
  <w:num w:numId="20" w16cid:durableId="607659163">
    <w:abstractNumId w:val="4"/>
  </w:num>
  <w:num w:numId="21" w16cid:durableId="1409159182">
    <w:abstractNumId w:val="30"/>
  </w:num>
  <w:num w:numId="22" w16cid:durableId="278222112">
    <w:abstractNumId w:val="9"/>
  </w:num>
  <w:num w:numId="23" w16cid:durableId="723869246">
    <w:abstractNumId w:val="6"/>
  </w:num>
  <w:num w:numId="24" w16cid:durableId="1326468611">
    <w:abstractNumId w:val="17"/>
  </w:num>
  <w:num w:numId="25" w16cid:durableId="993070224">
    <w:abstractNumId w:val="8"/>
  </w:num>
  <w:num w:numId="26" w16cid:durableId="1350374149">
    <w:abstractNumId w:val="23"/>
  </w:num>
  <w:num w:numId="27" w16cid:durableId="553661848">
    <w:abstractNumId w:val="0"/>
  </w:num>
  <w:num w:numId="28" w16cid:durableId="1553468461">
    <w:abstractNumId w:val="7"/>
  </w:num>
  <w:num w:numId="29" w16cid:durableId="171191846">
    <w:abstractNumId w:val="21"/>
  </w:num>
  <w:num w:numId="30" w16cid:durableId="469712314">
    <w:abstractNumId w:val="3"/>
  </w:num>
  <w:num w:numId="31" w16cid:durableId="194930506">
    <w:abstractNumId w:val="28"/>
  </w:num>
  <w:num w:numId="32" w16cid:durableId="546257652">
    <w:abstractNumId w:val="32"/>
  </w:num>
  <w:num w:numId="33" w16cid:durableId="2088530212">
    <w:abstractNumId w:val="13"/>
  </w:num>
  <w:num w:numId="34" w16cid:durableId="1068769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3A"/>
    <w:rsid w:val="004908C7"/>
    <w:rsid w:val="004A6180"/>
    <w:rsid w:val="00632220"/>
    <w:rsid w:val="00680702"/>
    <w:rsid w:val="006B4C79"/>
    <w:rsid w:val="00817B8F"/>
    <w:rsid w:val="008249FF"/>
    <w:rsid w:val="008E40E9"/>
    <w:rsid w:val="0092153A"/>
    <w:rsid w:val="009C1B61"/>
    <w:rsid w:val="00CD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CB2F"/>
  <w15:chartTrackingRefBased/>
  <w15:docId w15:val="{5D98BF0E-CBD2-4493-9DAC-42BEFC6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53A"/>
    <w:rPr>
      <w:rFonts w:eastAsiaTheme="majorEastAsia" w:cstheme="majorBidi"/>
      <w:color w:val="272727" w:themeColor="text1" w:themeTint="D8"/>
    </w:rPr>
  </w:style>
  <w:style w:type="paragraph" w:styleId="Title">
    <w:name w:val="Title"/>
    <w:basedOn w:val="Normal"/>
    <w:next w:val="Normal"/>
    <w:link w:val="TitleChar"/>
    <w:uiPriority w:val="10"/>
    <w:qFormat/>
    <w:rsid w:val="00921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53A"/>
    <w:pPr>
      <w:spacing w:before="160"/>
      <w:jc w:val="center"/>
    </w:pPr>
    <w:rPr>
      <w:i/>
      <w:iCs/>
      <w:color w:val="404040" w:themeColor="text1" w:themeTint="BF"/>
    </w:rPr>
  </w:style>
  <w:style w:type="character" w:customStyle="1" w:styleId="QuoteChar">
    <w:name w:val="Quote Char"/>
    <w:basedOn w:val="DefaultParagraphFont"/>
    <w:link w:val="Quote"/>
    <w:uiPriority w:val="29"/>
    <w:rsid w:val="0092153A"/>
    <w:rPr>
      <w:i/>
      <w:iCs/>
      <w:color w:val="404040" w:themeColor="text1" w:themeTint="BF"/>
    </w:rPr>
  </w:style>
  <w:style w:type="paragraph" w:styleId="ListParagraph">
    <w:name w:val="List Paragraph"/>
    <w:basedOn w:val="Normal"/>
    <w:uiPriority w:val="34"/>
    <w:qFormat/>
    <w:rsid w:val="0092153A"/>
    <w:pPr>
      <w:ind w:left="720"/>
      <w:contextualSpacing/>
    </w:pPr>
  </w:style>
  <w:style w:type="character" w:styleId="IntenseEmphasis">
    <w:name w:val="Intense Emphasis"/>
    <w:basedOn w:val="DefaultParagraphFont"/>
    <w:uiPriority w:val="21"/>
    <w:qFormat/>
    <w:rsid w:val="0092153A"/>
    <w:rPr>
      <w:i/>
      <w:iCs/>
      <w:color w:val="0F4761" w:themeColor="accent1" w:themeShade="BF"/>
    </w:rPr>
  </w:style>
  <w:style w:type="paragraph" w:styleId="IntenseQuote">
    <w:name w:val="Intense Quote"/>
    <w:basedOn w:val="Normal"/>
    <w:next w:val="Normal"/>
    <w:link w:val="IntenseQuoteChar"/>
    <w:uiPriority w:val="30"/>
    <w:qFormat/>
    <w:rsid w:val="00921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53A"/>
    <w:rPr>
      <w:i/>
      <w:iCs/>
      <w:color w:val="0F4761" w:themeColor="accent1" w:themeShade="BF"/>
    </w:rPr>
  </w:style>
  <w:style w:type="character" w:styleId="IntenseReference">
    <w:name w:val="Intense Reference"/>
    <w:basedOn w:val="DefaultParagraphFont"/>
    <w:uiPriority w:val="32"/>
    <w:qFormat/>
    <w:rsid w:val="0092153A"/>
    <w:rPr>
      <w:b/>
      <w:bCs/>
      <w:smallCaps/>
      <w:color w:val="0F4761" w:themeColor="accent1" w:themeShade="BF"/>
      <w:spacing w:val="5"/>
    </w:rPr>
  </w:style>
  <w:style w:type="character" w:styleId="Hyperlink">
    <w:name w:val="Hyperlink"/>
    <w:basedOn w:val="DefaultParagraphFont"/>
    <w:uiPriority w:val="99"/>
    <w:unhideWhenUsed/>
    <w:rsid w:val="0092153A"/>
    <w:rPr>
      <w:color w:val="467886" w:themeColor="hyperlink"/>
      <w:u w:val="single"/>
    </w:rPr>
  </w:style>
  <w:style w:type="character" w:styleId="UnresolvedMention">
    <w:name w:val="Unresolved Mention"/>
    <w:basedOn w:val="DefaultParagraphFont"/>
    <w:uiPriority w:val="99"/>
    <w:semiHidden/>
    <w:unhideWhenUsed/>
    <w:rsid w:val="0092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2509">
      <w:bodyDiv w:val="1"/>
      <w:marLeft w:val="0"/>
      <w:marRight w:val="0"/>
      <w:marTop w:val="0"/>
      <w:marBottom w:val="0"/>
      <w:divBdr>
        <w:top w:val="none" w:sz="0" w:space="0" w:color="auto"/>
        <w:left w:val="none" w:sz="0" w:space="0" w:color="auto"/>
        <w:bottom w:val="none" w:sz="0" w:space="0" w:color="auto"/>
        <w:right w:val="none" w:sz="0" w:space="0" w:color="auto"/>
      </w:divBdr>
      <w:divsChild>
        <w:div w:id="1994525743">
          <w:marLeft w:val="0"/>
          <w:marRight w:val="0"/>
          <w:marTop w:val="0"/>
          <w:marBottom w:val="0"/>
          <w:divBdr>
            <w:top w:val="none" w:sz="0" w:space="0" w:color="auto"/>
            <w:left w:val="none" w:sz="0" w:space="0" w:color="auto"/>
            <w:bottom w:val="none" w:sz="0" w:space="0" w:color="auto"/>
            <w:right w:val="none" w:sz="0" w:space="0" w:color="auto"/>
          </w:divBdr>
          <w:divsChild>
            <w:div w:id="804810156">
              <w:marLeft w:val="0"/>
              <w:marRight w:val="0"/>
              <w:marTop w:val="0"/>
              <w:marBottom w:val="0"/>
              <w:divBdr>
                <w:top w:val="none" w:sz="0" w:space="0" w:color="auto"/>
                <w:left w:val="none" w:sz="0" w:space="0" w:color="auto"/>
                <w:bottom w:val="none" w:sz="0" w:space="0" w:color="auto"/>
                <w:right w:val="none" w:sz="0" w:space="0" w:color="auto"/>
              </w:divBdr>
            </w:div>
            <w:div w:id="1988508691">
              <w:marLeft w:val="0"/>
              <w:marRight w:val="0"/>
              <w:marTop w:val="0"/>
              <w:marBottom w:val="0"/>
              <w:divBdr>
                <w:top w:val="none" w:sz="0" w:space="0" w:color="auto"/>
                <w:left w:val="none" w:sz="0" w:space="0" w:color="auto"/>
                <w:bottom w:val="none" w:sz="0" w:space="0" w:color="auto"/>
                <w:right w:val="none" w:sz="0" w:space="0" w:color="auto"/>
              </w:divBdr>
            </w:div>
            <w:div w:id="831798822">
              <w:marLeft w:val="0"/>
              <w:marRight w:val="0"/>
              <w:marTop w:val="0"/>
              <w:marBottom w:val="0"/>
              <w:divBdr>
                <w:top w:val="none" w:sz="0" w:space="0" w:color="auto"/>
                <w:left w:val="none" w:sz="0" w:space="0" w:color="auto"/>
                <w:bottom w:val="none" w:sz="0" w:space="0" w:color="auto"/>
                <w:right w:val="none" w:sz="0" w:space="0" w:color="auto"/>
              </w:divBdr>
            </w:div>
            <w:div w:id="1365013537">
              <w:marLeft w:val="0"/>
              <w:marRight w:val="0"/>
              <w:marTop w:val="0"/>
              <w:marBottom w:val="0"/>
              <w:divBdr>
                <w:top w:val="none" w:sz="0" w:space="0" w:color="auto"/>
                <w:left w:val="none" w:sz="0" w:space="0" w:color="auto"/>
                <w:bottom w:val="none" w:sz="0" w:space="0" w:color="auto"/>
                <w:right w:val="none" w:sz="0" w:space="0" w:color="auto"/>
              </w:divBdr>
            </w:div>
            <w:div w:id="1253853544">
              <w:marLeft w:val="0"/>
              <w:marRight w:val="0"/>
              <w:marTop w:val="0"/>
              <w:marBottom w:val="0"/>
              <w:divBdr>
                <w:top w:val="none" w:sz="0" w:space="0" w:color="auto"/>
                <w:left w:val="none" w:sz="0" w:space="0" w:color="auto"/>
                <w:bottom w:val="none" w:sz="0" w:space="0" w:color="auto"/>
                <w:right w:val="none" w:sz="0" w:space="0" w:color="auto"/>
              </w:divBdr>
            </w:div>
            <w:div w:id="683942445">
              <w:marLeft w:val="0"/>
              <w:marRight w:val="0"/>
              <w:marTop w:val="0"/>
              <w:marBottom w:val="0"/>
              <w:divBdr>
                <w:top w:val="none" w:sz="0" w:space="0" w:color="auto"/>
                <w:left w:val="none" w:sz="0" w:space="0" w:color="auto"/>
                <w:bottom w:val="none" w:sz="0" w:space="0" w:color="auto"/>
                <w:right w:val="none" w:sz="0" w:space="0" w:color="auto"/>
              </w:divBdr>
            </w:div>
            <w:div w:id="624852609">
              <w:marLeft w:val="0"/>
              <w:marRight w:val="0"/>
              <w:marTop w:val="0"/>
              <w:marBottom w:val="0"/>
              <w:divBdr>
                <w:top w:val="none" w:sz="0" w:space="0" w:color="auto"/>
                <w:left w:val="none" w:sz="0" w:space="0" w:color="auto"/>
                <w:bottom w:val="none" w:sz="0" w:space="0" w:color="auto"/>
                <w:right w:val="none" w:sz="0" w:space="0" w:color="auto"/>
              </w:divBdr>
            </w:div>
            <w:div w:id="1273511902">
              <w:marLeft w:val="0"/>
              <w:marRight w:val="0"/>
              <w:marTop w:val="0"/>
              <w:marBottom w:val="0"/>
              <w:divBdr>
                <w:top w:val="none" w:sz="0" w:space="0" w:color="auto"/>
                <w:left w:val="none" w:sz="0" w:space="0" w:color="auto"/>
                <w:bottom w:val="none" w:sz="0" w:space="0" w:color="auto"/>
                <w:right w:val="none" w:sz="0" w:space="0" w:color="auto"/>
              </w:divBdr>
            </w:div>
            <w:div w:id="1280339470">
              <w:marLeft w:val="0"/>
              <w:marRight w:val="0"/>
              <w:marTop w:val="0"/>
              <w:marBottom w:val="0"/>
              <w:divBdr>
                <w:top w:val="none" w:sz="0" w:space="0" w:color="auto"/>
                <w:left w:val="none" w:sz="0" w:space="0" w:color="auto"/>
                <w:bottom w:val="none" w:sz="0" w:space="0" w:color="auto"/>
                <w:right w:val="none" w:sz="0" w:space="0" w:color="auto"/>
              </w:divBdr>
            </w:div>
            <w:div w:id="678968164">
              <w:marLeft w:val="0"/>
              <w:marRight w:val="0"/>
              <w:marTop w:val="0"/>
              <w:marBottom w:val="0"/>
              <w:divBdr>
                <w:top w:val="none" w:sz="0" w:space="0" w:color="auto"/>
                <w:left w:val="none" w:sz="0" w:space="0" w:color="auto"/>
                <w:bottom w:val="none" w:sz="0" w:space="0" w:color="auto"/>
                <w:right w:val="none" w:sz="0" w:space="0" w:color="auto"/>
              </w:divBdr>
            </w:div>
            <w:div w:id="2057922652">
              <w:marLeft w:val="0"/>
              <w:marRight w:val="0"/>
              <w:marTop w:val="0"/>
              <w:marBottom w:val="0"/>
              <w:divBdr>
                <w:top w:val="none" w:sz="0" w:space="0" w:color="auto"/>
                <w:left w:val="none" w:sz="0" w:space="0" w:color="auto"/>
                <w:bottom w:val="none" w:sz="0" w:space="0" w:color="auto"/>
                <w:right w:val="none" w:sz="0" w:space="0" w:color="auto"/>
              </w:divBdr>
            </w:div>
            <w:div w:id="699818905">
              <w:marLeft w:val="0"/>
              <w:marRight w:val="0"/>
              <w:marTop w:val="0"/>
              <w:marBottom w:val="0"/>
              <w:divBdr>
                <w:top w:val="none" w:sz="0" w:space="0" w:color="auto"/>
                <w:left w:val="none" w:sz="0" w:space="0" w:color="auto"/>
                <w:bottom w:val="none" w:sz="0" w:space="0" w:color="auto"/>
                <w:right w:val="none" w:sz="0" w:space="0" w:color="auto"/>
              </w:divBdr>
            </w:div>
            <w:div w:id="198131099">
              <w:marLeft w:val="0"/>
              <w:marRight w:val="0"/>
              <w:marTop w:val="0"/>
              <w:marBottom w:val="0"/>
              <w:divBdr>
                <w:top w:val="none" w:sz="0" w:space="0" w:color="auto"/>
                <w:left w:val="none" w:sz="0" w:space="0" w:color="auto"/>
                <w:bottom w:val="none" w:sz="0" w:space="0" w:color="auto"/>
                <w:right w:val="none" w:sz="0" w:space="0" w:color="auto"/>
              </w:divBdr>
            </w:div>
            <w:div w:id="2003925115">
              <w:marLeft w:val="0"/>
              <w:marRight w:val="0"/>
              <w:marTop w:val="0"/>
              <w:marBottom w:val="0"/>
              <w:divBdr>
                <w:top w:val="none" w:sz="0" w:space="0" w:color="auto"/>
                <w:left w:val="none" w:sz="0" w:space="0" w:color="auto"/>
                <w:bottom w:val="none" w:sz="0" w:space="0" w:color="auto"/>
                <w:right w:val="none" w:sz="0" w:space="0" w:color="auto"/>
              </w:divBdr>
            </w:div>
            <w:div w:id="751898188">
              <w:marLeft w:val="0"/>
              <w:marRight w:val="0"/>
              <w:marTop w:val="0"/>
              <w:marBottom w:val="0"/>
              <w:divBdr>
                <w:top w:val="none" w:sz="0" w:space="0" w:color="auto"/>
                <w:left w:val="none" w:sz="0" w:space="0" w:color="auto"/>
                <w:bottom w:val="none" w:sz="0" w:space="0" w:color="auto"/>
                <w:right w:val="none" w:sz="0" w:space="0" w:color="auto"/>
              </w:divBdr>
            </w:div>
            <w:div w:id="2034183800">
              <w:marLeft w:val="0"/>
              <w:marRight w:val="0"/>
              <w:marTop w:val="0"/>
              <w:marBottom w:val="0"/>
              <w:divBdr>
                <w:top w:val="none" w:sz="0" w:space="0" w:color="auto"/>
                <w:left w:val="none" w:sz="0" w:space="0" w:color="auto"/>
                <w:bottom w:val="none" w:sz="0" w:space="0" w:color="auto"/>
                <w:right w:val="none" w:sz="0" w:space="0" w:color="auto"/>
              </w:divBdr>
            </w:div>
            <w:div w:id="2104983448">
              <w:marLeft w:val="0"/>
              <w:marRight w:val="0"/>
              <w:marTop w:val="0"/>
              <w:marBottom w:val="0"/>
              <w:divBdr>
                <w:top w:val="none" w:sz="0" w:space="0" w:color="auto"/>
                <w:left w:val="none" w:sz="0" w:space="0" w:color="auto"/>
                <w:bottom w:val="none" w:sz="0" w:space="0" w:color="auto"/>
                <w:right w:val="none" w:sz="0" w:space="0" w:color="auto"/>
              </w:divBdr>
            </w:div>
            <w:div w:id="499348205">
              <w:marLeft w:val="0"/>
              <w:marRight w:val="0"/>
              <w:marTop w:val="0"/>
              <w:marBottom w:val="0"/>
              <w:divBdr>
                <w:top w:val="none" w:sz="0" w:space="0" w:color="auto"/>
                <w:left w:val="none" w:sz="0" w:space="0" w:color="auto"/>
                <w:bottom w:val="none" w:sz="0" w:space="0" w:color="auto"/>
                <w:right w:val="none" w:sz="0" w:space="0" w:color="auto"/>
              </w:divBdr>
            </w:div>
            <w:div w:id="74011868">
              <w:marLeft w:val="0"/>
              <w:marRight w:val="0"/>
              <w:marTop w:val="0"/>
              <w:marBottom w:val="0"/>
              <w:divBdr>
                <w:top w:val="none" w:sz="0" w:space="0" w:color="auto"/>
                <w:left w:val="none" w:sz="0" w:space="0" w:color="auto"/>
                <w:bottom w:val="none" w:sz="0" w:space="0" w:color="auto"/>
                <w:right w:val="none" w:sz="0" w:space="0" w:color="auto"/>
              </w:divBdr>
            </w:div>
            <w:div w:id="1706443320">
              <w:marLeft w:val="0"/>
              <w:marRight w:val="0"/>
              <w:marTop w:val="0"/>
              <w:marBottom w:val="0"/>
              <w:divBdr>
                <w:top w:val="none" w:sz="0" w:space="0" w:color="auto"/>
                <w:left w:val="none" w:sz="0" w:space="0" w:color="auto"/>
                <w:bottom w:val="none" w:sz="0" w:space="0" w:color="auto"/>
                <w:right w:val="none" w:sz="0" w:space="0" w:color="auto"/>
              </w:divBdr>
            </w:div>
          </w:divsChild>
        </w:div>
        <w:div w:id="1448811879">
          <w:marLeft w:val="0"/>
          <w:marRight w:val="0"/>
          <w:marTop w:val="0"/>
          <w:marBottom w:val="0"/>
          <w:divBdr>
            <w:top w:val="none" w:sz="0" w:space="0" w:color="auto"/>
            <w:left w:val="none" w:sz="0" w:space="0" w:color="auto"/>
            <w:bottom w:val="none" w:sz="0" w:space="0" w:color="auto"/>
            <w:right w:val="none" w:sz="0" w:space="0" w:color="auto"/>
          </w:divBdr>
          <w:divsChild>
            <w:div w:id="147942636">
              <w:marLeft w:val="0"/>
              <w:marRight w:val="0"/>
              <w:marTop w:val="0"/>
              <w:marBottom w:val="0"/>
              <w:divBdr>
                <w:top w:val="none" w:sz="0" w:space="0" w:color="auto"/>
                <w:left w:val="none" w:sz="0" w:space="0" w:color="auto"/>
                <w:bottom w:val="none" w:sz="0" w:space="0" w:color="auto"/>
                <w:right w:val="none" w:sz="0" w:space="0" w:color="auto"/>
              </w:divBdr>
            </w:div>
            <w:div w:id="1428187197">
              <w:marLeft w:val="0"/>
              <w:marRight w:val="0"/>
              <w:marTop w:val="0"/>
              <w:marBottom w:val="0"/>
              <w:divBdr>
                <w:top w:val="none" w:sz="0" w:space="0" w:color="auto"/>
                <w:left w:val="none" w:sz="0" w:space="0" w:color="auto"/>
                <w:bottom w:val="none" w:sz="0" w:space="0" w:color="auto"/>
                <w:right w:val="none" w:sz="0" w:space="0" w:color="auto"/>
              </w:divBdr>
            </w:div>
            <w:div w:id="243420755">
              <w:marLeft w:val="0"/>
              <w:marRight w:val="0"/>
              <w:marTop w:val="0"/>
              <w:marBottom w:val="0"/>
              <w:divBdr>
                <w:top w:val="none" w:sz="0" w:space="0" w:color="auto"/>
                <w:left w:val="none" w:sz="0" w:space="0" w:color="auto"/>
                <w:bottom w:val="none" w:sz="0" w:space="0" w:color="auto"/>
                <w:right w:val="none" w:sz="0" w:space="0" w:color="auto"/>
              </w:divBdr>
            </w:div>
            <w:div w:id="703798404">
              <w:marLeft w:val="0"/>
              <w:marRight w:val="0"/>
              <w:marTop w:val="0"/>
              <w:marBottom w:val="0"/>
              <w:divBdr>
                <w:top w:val="none" w:sz="0" w:space="0" w:color="auto"/>
                <w:left w:val="none" w:sz="0" w:space="0" w:color="auto"/>
                <w:bottom w:val="none" w:sz="0" w:space="0" w:color="auto"/>
                <w:right w:val="none" w:sz="0" w:space="0" w:color="auto"/>
              </w:divBdr>
            </w:div>
            <w:div w:id="1705206513">
              <w:marLeft w:val="0"/>
              <w:marRight w:val="0"/>
              <w:marTop w:val="0"/>
              <w:marBottom w:val="0"/>
              <w:divBdr>
                <w:top w:val="none" w:sz="0" w:space="0" w:color="auto"/>
                <w:left w:val="none" w:sz="0" w:space="0" w:color="auto"/>
                <w:bottom w:val="none" w:sz="0" w:space="0" w:color="auto"/>
                <w:right w:val="none" w:sz="0" w:space="0" w:color="auto"/>
              </w:divBdr>
            </w:div>
            <w:div w:id="1341859101">
              <w:marLeft w:val="0"/>
              <w:marRight w:val="0"/>
              <w:marTop w:val="0"/>
              <w:marBottom w:val="0"/>
              <w:divBdr>
                <w:top w:val="none" w:sz="0" w:space="0" w:color="auto"/>
                <w:left w:val="none" w:sz="0" w:space="0" w:color="auto"/>
                <w:bottom w:val="none" w:sz="0" w:space="0" w:color="auto"/>
                <w:right w:val="none" w:sz="0" w:space="0" w:color="auto"/>
              </w:divBdr>
            </w:div>
            <w:div w:id="1407458818">
              <w:marLeft w:val="0"/>
              <w:marRight w:val="0"/>
              <w:marTop w:val="0"/>
              <w:marBottom w:val="0"/>
              <w:divBdr>
                <w:top w:val="none" w:sz="0" w:space="0" w:color="auto"/>
                <w:left w:val="none" w:sz="0" w:space="0" w:color="auto"/>
                <w:bottom w:val="none" w:sz="0" w:space="0" w:color="auto"/>
                <w:right w:val="none" w:sz="0" w:space="0" w:color="auto"/>
              </w:divBdr>
            </w:div>
            <w:div w:id="1366637289">
              <w:marLeft w:val="0"/>
              <w:marRight w:val="0"/>
              <w:marTop w:val="0"/>
              <w:marBottom w:val="0"/>
              <w:divBdr>
                <w:top w:val="none" w:sz="0" w:space="0" w:color="auto"/>
                <w:left w:val="none" w:sz="0" w:space="0" w:color="auto"/>
                <w:bottom w:val="none" w:sz="0" w:space="0" w:color="auto"/>
                <w:right w:val="none" w:sz="0" w:space="0" w:color="auto"/>
              </w:divBdr>
            </w:div>
            <w:div w:id="93061498">
              <w:marLeft w:val="0"/>
              <w:marRight w:val="0"/>
              <w:marTop w:val="0"/>
              <w:marBottom w:val="0"/>
              <w:divBdr>
                <w:top w:val="none" w:sz="0" w:space="0" w:color="auto"/>
                <w:left w:val="none" w:sz="0" w:space="0" w:color="auto"/>
                <w:bottom w:val="none" w:sz="0" w:space="0" w:color="auto"/>
                <w:right w:val="none" w:sz="0" w:space="0" w:color="auto"/>
              </w:divBdr>
            </w:div>
            <w:div w:id="725179991">
              <w:marLeft w:val="0"/>
              <w:marRight w:val="0"/>
              <w:marTop w:val="0"/>
              <w:marBottom w:val="0"/>
              <w:divBdr>
                <w:top w:val="none" w:sz="0" w:space="0" w:color="auto"/>
                <w:left w:val="none" w:sz="0" w:space="0" w:color="auto"/>
                <w:bottom w:val="none" w:sz="0" w:space="0" w:color="auto"/>
                <w:right w:val="none" w:sz="0" w:space="0" w:color="auto"/>
              </w:divBdr>
            </w:div>
            <w:div w:id="671109852">
              <w:marLeft w:val="0"/>
              <w:marRight w:val="0"/>
              <w:marTop w:val="0"/>
              <w:marBottom w:val="0"/>
              <w:divBdr>
                <w:top w:val="none" w:sz="0" w:space="0" w:color="auto"/>
                <w:left w:val="none" w:sz="0" w:space="0" w:color="auto"/>
                <w:bottom w:val="none" w:sz="0" w:space="0" w:color="auto"/>
                <w:right w:val="none" w:sz="0" w:space="0" w:color="auto"/>
              </w:divBdr>
            </w:div>
            <w:div w:id="58477689">
              <w:marLeft w:val="0"/>
              <w:marRight w:val="0"/>
              <w:marTop w:val="0"/>
              <w:marBottom w:val="0"/>
              <w:divBdr>
                <w:top w:val="none" w:sz="0" w:space="0" w:color="auto"/>
                <w:left w:val="none" w:sz="0" w:space="0" w:color="auto"/>
                <w:bottom w:val="none" w:sz="0" w:space="0" w:color="auto"/>
                <w:right w:val="none" w:sz="0" w:space="0" w:color="auto"/>
              </w:divBdr>
            </w:div>
            <w:div w:id="1511262139">
              <w:marLeft w:val="0"/>
              <w:marRight w:val="0"/>
              <w:marTop w:val="0"/>
              <w:marBottom w:val="0"/>
              <w:divBdr>
                <w:top w:val="none" w:sz="0" w:space="0" w:color="auto"/>
                <w:left w:val="none" w:sz="0" w:space="0" w:color="auto"/>
                <w:bottom w:val="none" w:sz="0" w:space="0" w:color="auto"/>
                <w:right w:val="none" w:sz="0" w:space="0" w:color="auto"/>
              </w:divBdr>
            </w:div>
            <w:div w:id="758647300">
              <w:marLeft w:val="0"/>
              <w:marRight w:val="0"/>
              <w:marTop w:val="0"/>
              <w:marBottom w:val="0"/>
              <w:divBdr>
                <w:top w:val="none" w:sz="0" w:space="0" w:color="auto"/>
                <w:left w:val="none" w:sz="0" w:space="0" w:color="auto"/>
                <w:bottom w:val="none" w:sz="0" w:space="0" w:color="auto"/>
                <w:right w:val="none" w:sz="0" w:space="0" w:color="auto"/>
              </w:divBdr>
            </w:div>
            <w:div w:id="264460619">
              <w:marLeft w:val="0"/>
              <w:marRight w:val="0"/>
              <w:marTop w:val="0"/>
              <w:marBottom w:val="0"/>
              <w:divBdr>
                <w:top w:val="none" w:sz="0" w:space="0" w:color="auto"/>
                <w:left w:val="none" w:sz="0" w:space="0" w:color="auto"/>
                <w:bottom w:val="none" w:sz="0" w:space="0" w:color="auto"/>
                <w:right w:val="none" w:sz="0" w:space="0" w:color="auto"/>
              </w:divBdr>
            </w:div>
            <w:div w:id="1938706575">
              <w:marLeft w:val="0"/>
              <w:marRight w:val="0"/>
              <w:marTop w:val="0"/>
              <w:marBottom w:val="0"/>
              <w:divBdr>
                <w:top w:val="none" w:sz="0" w:space="0" w:color="auto"/>
                <w:left w:val="none" w:sz="0" w:space="0" w:color="auto"/>
                <w:bottom w:val="none" w:sz="0" w:space="0" w:color="auto"/>
                <w:right w:val="none" w:sz="0" w:space="0" w:color="auto"/>
              </w:divBdr>
            </w:div>
            <w:div w:id="429129767">
              <w:marLeft w:val="0"/>
              <w:marRight w:val="0"/>
              <w:marTop w:val="0"/>
              <w:marBottom w:val="0"/>
              <w:divBdr>
                <w:top w:val="none" w:sz="0" w:space="0" w:color="auto"/>
                <w:left w:val="none" w:sz="0" w:space="0" w:color="auto"/>
                <w:bottom w:val="none" w:sz="0" w:space="0" w:color="auto"/>
                <w:right w:val="none" w:sz="0" w:space="0" w:color="auto"/>
              </w:divBdr>
            </w:div>
            <w:div w:id="882643505">
              <w:marLeft w:val="0"/>
              <w:marRight w:val="0"/>
              <w:marTop w:val="0"/>
              <w:marBottom w:val="0"/>
              <w:divBdr>
                <w:top w:val="none" w:sz="0" w:space="0" w:color="auto"/>
                <w:left w:val="none" w:sz="0" w:space="0" w:color="auto"/>
                <w:bottom w:val="none" w:sz="0" w:space="0" w:color="auto"/>
                <w:right w:val="none" w:sz="0" w:space="0" w:color="auto"/>
              </w:divBdr>
            </w:div>
            <w:div w:id="1902253754">
              <w:marLeft w:val="0"/>
              <w:marRight w:val="0"/>
              <w:marTop w:val="0"/>
              <w:marBottom w:val="0"/>
              <w:divBdr>
                <w:top w:val="none" w:sz="0" w:space="0" w:color="auto"/>
                <w:left w:val="none" w:sz="0" w:space="0" w:color="auto"/>
                <w:bottom w:val="none" w:sz="0" w:space="0" w:color="auto"/>
                <w:right w:val="none" w:sz="0" w:space="0" w:color="auto"/>
              </w:divBdr>
            </w:div>
            <w:div w:id="1893228756">
              <w:marLeft w:val="0"/>
              <w:marRight w:val="0"/>
              <w:marTop w:val="0"/>
              <w:marBottom w:val="0"/>
              <w:divBdr>
                <w:top w:val="none" w:sz="0" w:space="0" w:color="auto"/>
                <w:left w:val="none" w:sz="0" w:space="0" w:color="auto"/>
                <w:bottom w:val="none" w:sz="0" w:space="0" w:color="auto"/>
                <w:right w:val="none" w:sz="0" w:space="0" w:color="auto"/>
              </w:divBdr>
            </w:div>
          </w:divsChild>
        </w:div>
        <w:div w:id="473182827">
          <w:marLeft w:val="0"/>
          <w:marRight w:val="0"/>
          <w:marTop w:val="0"/>
          <w:marBottom w:val="0"/>
          <w:divBdr>
            <w:top w:val="none" w:sz="0" w:space="0" w:color="auto"/>
            <w:left w:val="none" w:sz="0" w:space="0" w:color="auto"/>
            <w:bottom w:val="none" w:sz="0" w:space="0" w:color="auto"/>
            <w:right w:val="none" w:sz="0" w:space="0" w:color="auto"/>
          </w:divBdr>
          <w:divsChild>
            <w:div w:id="381757674">
              <w:marLeft w:val="0"/>
              <w:marRight w:val="0"/>
              <w:marTop w:val="0"/>
              <w:marBottom w:val="0"/>
              <w:divBdr>
                <w:top w:val="none" w:sz="0" w:space="0" w:color="auto"/>
                <w:left w:val="none" w:sz="0" w:space="0" w:color="auto"/>
                <w:bottom w:val="none" w:sz="0" w:space="0" w:color="auto"/>
                <w:right w:val="none" w:sz="0" w:space="0" w:color="auto"/>
              </w:divBdr>
            </w:div>
            <w:div w:id="510946771">
              <w:marLeft w:val="0"/>
              <w:marRight w:val="0"/>
              <w:marTop w:val="0"/>
              <w:marBottom w:val="0"/>
              <w:divBdr>
                <w:top w:val="none" w:sz="0" w:space="0" w:color="auto"/>
                <w:left w:val="none" w:sz="0" w:space="0" w:color="auto"/>
                <w:bottom w:val="none" w:sz="0" w:space="0" w:color="auto"/>
                <w:right w:val="none" w:sz="0" w:space="0" w:color="auto"/>
              </w:divBdr>
            </w:div>
            <w:div w:id="1648823731">
              <w:marLeft w:val="0"/>
              <w:marRight w:val="0"/>
              <w:marTop w:val="0"/>
              <w:marBottom w:val="0"/>
              <w:divBdr>
                <w:top w:val="none" w:sz="0" w:space="0" w:color="auto"/>
                <w:left w:val="none" w:sz="0" w:space="0" w:color="auto"/>
                <w:bottom w:val="none" w:sz="0" w:space="0" w:color="auto"/>
                <w:right w:val="none" w:sz="0" w:space="0" w:color="auto"/>
              </w:divBdr>
            </w:div>
            <w:div w:id="436486377">
              <w:marLeft w:val="0"/>
              <w:marRight w:val="0"/>
              <w:marTop w:val="0"/>
              <w:marBottom w:val="0"/>
              <w:divBdr>
                <w:top w:val="none" w:sz="0" w:space="0" w:color="auto"/>
                <w:left w:val="none" w:sz="0" w:space="0" w:color="auto"/>
                <w:bottom w:val="none" w:sz="0" w:space="0" w:color="auto"/>
                <w:right w:val="none" w:sz="0" w:space="0" w:color="auto"/>
              </w:divBdr>
            </w:div>
            <w:div w:id="1202792347">
              <w:marLeft w:val="0"/>
              <w:marRight w:val="0"/>
              <w:marTop w:val="0"/>
              <w:marBottom w:val="0"/>
              <w:divBdr>
                <w:top w:val="none" w:sz="0" w:space="0" w:color="auto"/>
                <w:left w:val="none" w:sz="0" w:space="0" w:color="auto"/>
                <w:bottom w:val="none" w:sz="0" w:space="0" w:color="auto"/>
                <w:right w:val="none" w:sz="0" w:space="0" w:color="auto"/>
              </w:divBdr>
            </w:div>
            <w:div w:id="261768748">
              <w:marLeft w:val="0"/>
              <w:marRight w:val="0"/>
              <w:marTop w:val="0"/>
              <w:marBottom w:val="0"/>
              <w:divBdr>
                <w:top w:val="none" w:sz="0" w:space="0" w:color="auto"/>
                <w:left w:val="none" w:sz="0" w:space="0" w:color="auto"/>
                <w:bottom w:val="none" w:sz="0" w:space="0" w:color="auto"/>
                <w:right w:val="none" w:sz="0" w:space="0" w:color="auto"/>
              </w:divBdr>
            </w:div>
            <w:div w:id="273709139">
              <w:marLeft w:val="0"/>
              <w:marRight w:val="0"/>
              <w:marTop w:val="0"/>
              <w:marBottom w:val="0"/>
              <w:divBdr>
                <w:top w:val="none" w:sz="0" w:space="0" w:color="auto"/>
                <w:left w:val="none" w:sz="0" w:space="0" w:color="auto"/>
                <w:bottom w:val="none" w:sz="0" w:space="0" w:color="auto"/>
                <w:right w:val="none" w:sz="0" w:space="0" w:color="auto"/>
              </w:divBdr>
            </w:div>
            <w:div w:id="81686334">
              <w:marLeft w:val="0"/>
              <w:marRight w:val="0"/>
              <w:marTop w:val="0"/>
              <w:marBottom w:val="0"/>
              <w:divBdr>
                <w:top w:val="none" w:sz="0" w:space="0" w:color="auto"/>
                <w:left w:val="none" w:sz="0" w:space="0" w:color="auto"/>
                <w:bottom w:val="none" w:sz="0" w:space="0" w:color="auto"/>
                <w:right w:val="none" w:sz="0" w:space="0" w:color="auto"/>
              </w:divBdr>
            </w:div>
            <w:div w:id="1452363277">
              <w:marLeft w:val="0"/>
              <w:marRight w:val="0"/>
              <w:marTop w:val="0"/>
              <w:marBottom w:val="0"/>
              <w:divBdr>
                <w:top w:val="none" w:sz="0" w:space="0" w:color="auto"/>
                <w:left w:val="none" w:sz="0" w:space="0" w:color="auto"/>
                <w:bottom w:val="none" w:sz="0" w:space="0" w:color="auto"/>
                <w:right w:val="none" w:sz="0" w:space="0" w:color="auto"/>
              </w:divBdr>
            </w:div>
            <w:div w:id="1462652490">
              <w:marLeft w:val="0"/>
              <w:marRight w:val="0"/>
              <w:marTop w:val="0"/>
              <w:marBottom w:val="0"/>
              <w:divBdr>
                <w:top w:val="none" w:sz="0" w:space="0" w:color="auto"/>
                <w:left w:val="none" w:sz="0" w:space="0" w:color="auto"/>
                <w:bottom w:val="none" w:sz="0" w:space="0" w:color="auto"/>
                <w:right w:val="none" w:sz="0" w:space="0" w:color="auto"/>
              </w:divBdr>
            </w:div>
          </w:divsChild>
        </w:div>
        <w:div w:id="398872422">
          <w:marLeft w:val="0"/>
          <w:marRight w:val="0"/>
          <w:marTop w:val="0"/>
          <w:marBottom w:val="0"/>
          <w:divBdr>
            <w:top w:val="none" w:sz="0" w:space="0" w:color="auto"/>
            <w:left w:val="none" w:sz="0" w:space="0" w:color="auto"/>
            <w:bottom w:val="none" w:sz="0" w:space="0" w:color="auto"/>
            <w:right w:val="none" w:sz="0" w:space="0" w:color="auto"/>
          </w:divBdr>
          <w:divsChild>
            <w:div w:id="1247764374">
              <w:marLeft w:val="-75"/>
              <w:marRight w:val="0"/>
              <w:marTop w:val="30"/>
              <w:marBottom w:val="30"/>
              <w:divBdr>
                <w:top w:val="none" w:sz="0" w:space="0" w:color="auto"/>
                <w:left w:val="none" w:sz="0" w:space="0" w:color="auto"/>
                <w:bottom w:val="none" w:sz="0" w:space="0" w:color="auto"/>
                <w:right w:val="none" w:sz="0" w:space="0" w:color="auto"/>
              </w:divBdr>
              <w:divsChild>
                <w:div w:id="219439479">
                  <w:marLeft w:val="0"/>
                  <w:marRight w:val="0"/>
                  <w:marTop w:val="0"/>
                  <w:marBottom w:val="0"/>
                  <w:divBdr>
                    <w:top w:val="none" w:sz="0" w:space="0" w:color="auto"/>
                    <w:left w:val="none" w:sz="0" w:space="0" w:color="auto"/>
                    <w:bottom w:val="none" w:sz="0" w:space="0" w:color="auto"/>
                    <w:right w:val="none" w:sz="0" w:space="0" w:color="auto"/>
                  </w:divBdr>
                  <w:divsChild>
                    <w:div w:id="1524132131">
                      <w:marLeft w:val="0"/>
                      <w:marRight w:val="0"/>
                      <w:marTop w:val="0"/>
                      <w:marBottom w:val="0"/>
                      <w:divBdr>
                        <w:top w:val="none" w:sz="0" w:space="0" w:color="auto"/>
                        <w:left w:val="none" w:sz="0" w:space="0" w:color="auto"/>
                        <w:bottom w:val="none" w:sz="0" w:space="0" w:color="auto"/>
                        <w:right w:val="none" w:sz="0" w:space="0" w:color="auto"/>
                      </w:divBdr>
                    </w:div>
                  </w:divsChild>
                </w:div>
                <w:div w:id="1486507056">
                  <w:marLeft w:val="0"/>
                  <w:marRight w:val="0"/>
                  <w:marTop w:val="0"/>
                  <w:marBottom w:val="0"/>
                  <w:divBdr>
                    <w:top w:val="none" w:sz="0" w:space="0" w:color="auto"/>
                    <w:left w:val="none" w:sz="0" w:space="0" w:color="auto"/>
                    <w:bottom w:val="none" w:sz="0" w:space="0" w:color="auto"/>
                    <w:right w:val="none" w:sz="0" w:space="0" w:color="auto"/>
                  </w:divBdr>
                  <w:divsChild>
                    <w:div w:id="633869279">
                      <w:marLeft w:val="0"/>
                      <w:marRight w:val="0"/>
                      <w:marTop w:val="0"/>
                      <w:marBottom w:val="0"/>
                      <w:divBdr>
                        <w:top w:val="none" w:sz="0" w:space="0" w:color="auto"/>
                        <w:left w:val="none" w:sz="0" w:space="0" w:color="auto"/>
                        <w:bottom w:val="none" w:sz="0" w:space="0" w:color="auto"/>
                        <w:right w:val="none" w:sz="0" w:space="0" w:color="auto"/>
                      </w:divBdr>
                    </w:div>
                  </w:divsChild>
                </w:div>
                <w:div w:id="895622666">
                  <w:marLeft w:val="0"/>
                  <w:marRight w:val="0"/>
                  <w:marTop w:val="0"/>
                  <w:marBottom w:val="0"/>
                  <w:divBdr>
                    <w:top w:val="none" w:sz="0" w:space="0" w:color="auto"/>
                    <w:left w:val="none" w:sz="0" w:space="0" w:color="auto"/>
                    <w:bottom w:val="none" w:sz="0" w:space="0" w:color="auto"/>
                    <w:right w:val="none" w:sz="0" w:space="0" w:color="auto"/>
                  </w:divBdr>
                  <w:divsChild>
                    <w:div w:id="1803159177">
                      <w:marLeft w:val="0"/>
                      <w:marRight w:val="0"/>
                      <w:marTop w:val="0"/>
                      <w:marBottom w:val="0"/>
                      <w:divBdr>
                        <w:top w:val="none" w:sz="0" w:space="0" w:color="auto"/>
                        <w:left w:val="none" w:sz="0" w:space="0" w:color="auto"/>
                        <w:bottom w:val="none" w:sz="0" w:space="0" w:color="auto"/>
                        <w:right w:val="none" w:sz="0" w:space="0" w:color="auto"/>
                      </w:divBdr>
                    </w:div>
                  </w:divsChild>
                </w:div>
                <w:div w:id="761803049">
                  <w:marLeft w:val="0"/>
                  <w:marRight w:val="0"/>
                  <w:marTop w:val="0"/>
                  <w:marBottom w:val="0"/>
                  <w:divBdr>
                    <w:top w:val="none" w:sz="0" w:space="0" w:color="auto"/>
                    <w:left w:val="none" w:sz="0" w:space="0" w:color="auto"/>
                    <w:bottom w:val="none" w:sz="0" w:space="0" w:color="auto"/>
                    <w:right w:val="none" w:sz="0" w:space="0" w:color="auto"/>
                  </w:divBdr>
                  <w:divsChild>
                    <w:div w:id="2111705047">
                      <w:marLeft w:val="0"/>
                      <w:marRight w:val="0"/>
                      <w:marTop w:val="0"/>
                      <w:marBottom w:val="0"/>
                      <w:divBdr>
                        <w:top w:val="none" w:sz="0" w:space="0" w:color="auto"/>
                        <w:left w:val="none" w:sz="0" w:space="0" w:color="auto"/>
                        <w:bottom w:val="none" w:sz="0" w:space="0" w:color="auto"/>
                        <w:right w:val="none" w:sz="0" w:space="0" w:color="auto"/>
                      </w:divBdr>
                    </w:div>
                  </w:divsChild>
                </w:div>
                <w:div w:id="155611667">
                  <w:marLeft w:val="0"/>
                  <w:marRight w:val="0"/>
                  <w:marTop w:val="0"/>
                  <w:marBottom w:val="0"/>
                  <w:divBdr>
                    <w:top w:val="none" w:sz="0" w:space="0" w:color="auto"/>
                    <w:left w:val="none" w:sz="0" w:space="0" w:color="auto"/>
                    <w:bottom w:val="none" w:sz="0" w:space="0" w:color="auto"/>
                    <w:right w:val="none" w:sz="0" w:space="0" w:color="auto"/>
                  </w:divBdr>
                  <w:divsChild>
                    <w:div w:id="56169924">
                      <w:marLeft w:val="0"/>
                      <w:marRight w:val="0"/>
                      <w:marTop w:val="0"/>
                      <w:marBottom w:val="0"/>
                      <w:divBdr>
                        <w:top w:val="none" w:sz="0" w:space="0" w:color="auto"/>
                        <w:left w:val="none" w:sz="0" w:space="0" w:color="auto"/>
                        <w:bottom w:val="none" w:sz="0" w:space="0" w:color="auto"/>
                        <w:right w:val="none" w:sz="0" w:space="0" w:color="auto"/>
                      </w:divBdr>
                    </w:div>
                  </w:divsChild>
                </w:div>
                <w:div w:id="278726315">
                  <w:marLeft w:val="0"/>
                  <w:marRight w:val="0"/>
                  <w:marTop w:val="0"/>
                  <w:marBottom w:val="0"/>
                  <w:divBdr>
                    <w:top w:val="none" w:sz="0" w:space="0" w:color="auto"/>
                    <w:left w:val="none" w:sz="0" w:space="0" w:color="auto"/>
                    <w:bottom w:val="none" w:sz="0" w:space="0" w:color="auto"/>
                    <w:right w:val="none" w:sz="0" w:space="0" w:color="auto"/>
                  </w:divBdr>
                  <w:divsChild>
                    <w:div w:id="1539394422">
                      <w:marLeft w:val="0"/>
                      <w:marRight w:val="0"/>
                      <w:marTop w:val="0"/>
                      <w:marBottom w:val="0"/>
                      <w:divBdr>
                        <w:top w:val="none" w:sz="0" w:space="0" w:color="auto"/>
                        <w:left w:val="none" w:sz="0" w:space="0" w:color="auto"/>
                        <w:bottom w:val="none" w:sz="0" w:space="0" w:color="auto"/>
                        <w:right w:val="none" w:sz="0" w:space="0" w:color="auto"/>
                      </w:divBdr>
                    </w:div>
                  </w:divsChild>
                </w:div>
                <w:div w:id="2043627865">
                  <w:marLeft w:val="0"/>
                  <w:marRight w:val="0"/>
                  <w:marTop w:val="0"/>
                  <w:marBottom w:val="0"/>
                  <w:divBdr>
                    <w:top w:val="none" w:sz="0" w:space="0" w:color="auto"/>
                    <w:left w:val="none" w:sz="0" w:space="0" w:color="auto"/>
                    <w:bottom w:val="none" w:sz="0" w:space="0" w:color="auto"/>
                    <w:right w:val="none" w:sz="0" w:space="0" w:color="auto"/>
                  </w:divBdr>
                  <w:divsChild>
                    <w:div w:id="1668629702">
                      <w:marLeft w:val="0"/>
                      <w:marRight w:val="0"/>
                      <w:marTop w:val="0"/>
                      <w:marBottom w:val="0"/>
                      <w:divBdr>
                        <w:top w:val="none" w:sz="0" w:space="0" w:color="auto"/>
                        <w:left w:val="none" w:sz="0" w:space="0" w:color="auto"/>
                        <w:bottom w:val="none" w:sz="0" w:space="0" w:color="auto"/>
                        <w:right w:val="none" w:sz="0" w:space="0" w:color="auto"/>
                      </w:divBdr>
                    </w:div>
                  </w:divsChild>
                </w:div>
                <w:div w:id="2107264499">
                  <w:marLeft w:val="0"/>
                  <w:marRight w:val="0"/>
                  <w:marTop w:val="0"/>
                  <w:marBottom w:val="0"/>
                  <w:divBdr>
                    <w:top w:val="none" w:sz="0" w:space="0" w:color="auto"/>
                    <w:left w:val="none" w:sz="0" w:space="0" w:color="auto"/>
                    <w:bottom w:val="none" w:sz="0" w:space="0" w:color="auto"/>
                    <w:right w:val="none" w:sz="0" w:space="0" w:color="auto"/>
                  </w:divBdr>
                  <w:divsChild>
                    <w:div w:id="1949116439">
                      <w:marLeft w:val="0"/>
                      <w:marRight w:val="0"/>
                      <w:marTop w:val="0"/>
                      <w:marBottom w:val="0"/>
                      <w:divBdr>
                        <w:top w:val="none" w:sz="0" w:space="0" w:color="auto"/>
                        <w:left w:val="none" w:sz="0" w:space="0" w:color="auto"/>
                        <w:bottom w:val="none" w:sz="0" w:space="0" w:color="auto"/>
                        <w:right w:val="none" w:sz="0" w:space="0" w:color="auto"/>
                      </w:divBdr>
                    </w:div>
                  </w:divsChild>
                </w:div>
                <w:div w:id="1367295595">
                  <w:marLeft w:val="0"/>
                  <w:marRight w:val="0"/>
                  <w:marTop w:val="0"/>
                  <w:marBottom w:val="0"/>
                  <w:divBdr>
                    <w:top w:val="none" w:sz="0" w:space="0" w:color="auto"/>
                    <w:left w:val="none" w:sz="0" w:space="0" w:color="auto"/>
                    <w:bottom w:val="none" w:sz="0" w:space="0" w:color="auto"/>
                    <w:right w:val="none" w:sz="0" w:space="0" w:color="auto"/>
                  </w:divBdr>
                  <w:divsChild>
                    <w:div w:id="229930908">
                      <w:marLeft w:val="0"/>
                      <w:marRight w:val="0"/>
                      <w:marTop w:val="0"/>
                      <w:marBottom w:val="0"/>
                      <w:divBdr>
                        <w:top w:val="none" w:sz="0" w:space="0" w:color="auto"/>
                        <w:left w:val="none" w:sz="0" w:space="0" w:color="auto"/>
                        <w:bottom w:val="none" w:sz="0" w:space="0" w:color="auto"/>
                        <w:right w:val="none" w:sz="0" w:space="0" w:color="auto"/>
                      </w:divBdr>
                    </w:div>
                  </w:divsChild>
                </w:div>
                <w:div w:id="2125420018">
                  <w:marLeft w:val="0"/>
                  <w:marRight w:val="0"/>
                  <w:marTop w:val="0"/>
                  <w:marBottom w:val="0"/>
                  <w:divBdr>
                    <w:top w:val="none" w:sz="0" w:space="0" w:color="auto"/>
                    <w:left w:val="none" w:sz="0" w:space="0" w:color="auto"/>
                    <w:bottom w:val="none" w:sz="0" w:space="0" w:color="auto"/>
                    <w:right w:val="none" w:sz="0" w:space="0" w:color="auto"/>
                  </w:divBdr>
                  <w:divsChild>
                    <w:div w:id="591160964">
                      <w:marLeft w:val="0"/>
                      <w:marRight w:val="0"/>
                      <w:marTop w:val="0"/>
                      <w:marBottom w:val="0"/>
                      <w:divBdr>
                        <w:top w:val="none" w:sz="0" w:space="0" w:color="auto"/>
                        <w:left w:val="none" w:sz="0" w:space="0" w:color="auto"/>
                        <w:bottom w:val="none" w:sz="0" w:space="0" w:color="auto"/>
                        <w:right w:val="none" w:sz="0" w:space="0" w:color="auto"/>
                      </w:divBdr>
                    </w:div>
                  </w:divsChild>
                </w:div>
                <w:div w:id="1941646629">
                  <w:marLeft w:val="0"/>
                  <w:marRight w:val="0"/>
                  <w:marTop w:val="0"/>
                  <w:marBottom w:val="0"/>
                  <w:divBdr>
                    <w:top w:val="none" w:sz="0" w:space="0" w:color="auto"/>
                    <w:left w:val="none" w:sz="0" w:space="0" w:color="auto"/>
                    <w:bottom w:val="none" w:sz="0" w:space="0" w:color="auto"/>
                    <w:right w:val="none" w:sz="0" w:space="0" w:color="auto"/>
                  </w:divBdr>
                  <w:divsChild>
                    <w:div w:id="1480725995">
                      <w:marLeft w:val="0"/>
                      <w:marRight w:val="0"/>
                      <w:marTop w:val="0"/>
                      <w:marBottom w:val="0"/>
                      <w:divBdr>
                        <w:top w:val="none" w:sz="0" w:space="0" w:color="auto"/>
                        <w:left w:val="none" w:sz="0" w:space="0" w:color="auto"/>
                        <w:bottom w:val="none" w:sz="0" w:space="0" w:color="auto"/>
                        <w:right w:val="none" w:sz="0" w:space="0" w:color="auto"/>
                      </w:divBdr>
                    </w:div>
                  </w:divsChild>
                </w:div>
                <w:div w:id="241060900">
                  <w:marLeft w:val="0"/>
                  <w:marRight w:val="0"/>
                  <w:marTop w:val="0"/>
                  <w:marBottom w:val="0"/>
                  <w:divBdr>
                    <w:top w:val="none" w:sz="0" w:space="0" w:color="auto"/>
                    <w:left w:val="none" w:sz="0" w:space="0" w:color="auto"/>
                    <w:bottom w:val="none" w:sz="0" w:space="0" w:color="auto"/>
                    <w:right w:val="none" w:sz="0" w:space="0" w:color="auto"/>
                  </w:divBdr>
                  <w:divsChild>
                    <w:div w:id="1912157662">
                      <w:marLeft w:val="0"/>
                      <w:marRight w:val="0"/>
                      <w:marTop w:val="0"/>
                      <w:marBottom w:val="0"/>
                      <w:divBdr>
                        <w:top w:val="none" w:sz="0" w:space="0" w:color="auto"/>
                        <w:left w:val="none" w:sz="0" w:space="0" w:color="auto"/>
                        <w:bottom w:val="none" w:sz="0" w:space="0" w:color="auto"/>
                        <w:right w:val="none" w:sz="0" w:space="0" w:color="auto"/>
                      </w:divBdr>
                    </w:div>
                  </w:divsChild>
                </w:div>
                <w:div w:id="982851334">
                  <w:marLeft w:val="0"/>
                  <w:marRight w:val="0"/>
                  <w:marTop w:val="0"/>
                  <w:marBottom w:val="0"/>
                  <w:divBdr>
                    <w:top w:val="none" w:sz="0" w:space="0" w:color="auto"/>
                    <w:left w:val="none" w:sz="0" w:space="0" w:color="auto"/>
                    <w:bottom w:val="none" w:sz="0" w:space="0" w:color="auto"/>
                    <w:right w:val="none" w:sz="0" w:space="0" w:color="auto"/>
                  </w:divBdr>
                  <w:divsChild>
                    <w:div w:id="463306636">
                      <w:marLeft w:val="0"/>
                      <w:marRight w:val="0"/>
                      <w:marTop w:val="0"/>
                      <w:marBottom w:val="0"/>
                      <w:divBdr>
                        <w:top w:val="none" w:sz="0" w:space="0" w:color="auto"/>
                        <w:left w:val="none" w:sz="0" w:space="0" w:color="auto"/>
                        <w:bottom w:val="none" w:sz="0" w:space="0" w:color="auto"/>
                        <w:right w:val="none" w:sz="0" w:space="0" w:color="auto"/>
                      </w:divBdr>
                    </w:div>
                  </w:divsChild>
                </w:div>
                <w:div w:id="934243784">
                  <w:marLeft w:val="0"/>
                  <w:marRight w:val="0"/>
                  <w:marTop w:val="0"/>
                  <w:marBottom w:val="0"/>
                  <w:divBdr>
                    <w:top w:val="none" w:sz="0" w:space="0" w:color="auto"/>
                    <w:left w:val="none" w:sz="0" w:space="0" w:color="auto"/>
                    <w:bottom w:val="none" w:sz="0" w:space="0" w:color="auto"/>
                    <w:right w:val="none" w:sz="0" w:space="0" w:color="auto"/>
                  </w:divBdr>
                  <w:divsChild>
                    <w:div w:id="8515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1075">
          <w:marLeft w:val="0"/>
          <w:marRight w:val="0"/>
          <w:marTop w:val="0"/>
          <w:marBottom w:val="0"/>
          <w:divBdr>
            <w:top w:val="none" w:sz="0" w:space="0" w:color="auto"/>
            <w:left w:val="none" w:sz="0" w:space="0" w:color="auto"/>
            <w:bottom w:val="none" w:sz="0" w:space="0" w:color="auto"/>
            <w:right w:val="none" w:sz="0" w:space="0" w:color="auto"/>
          </w:divBdr>
          <w:divsChild>
            <w:div w:id="1239440812">
              <w:marLeft w:val="0"/>
              <w:marRight w:val="0"/>
              <w:marTop w:val="0"/>
              <w:marBottom w:val="0"/>
              <w:divBdr>
                <w:top w:val="none" w:sz="0" w:space="0" w:color="auto"/>
                <w:left w:val="none" w:sz="0" w:space="0" w:color="auto"/>
                <w:bottom w:val="none" w:sz="0" w:space="0" w:color="auto"/>
                <w:right w:val="none" w:sz="0" w:space="0" w:color="auto"/>
              </w:divBdr>
            </w:div>
            <w:div w:id="95255565">
              <w:marLeft w:val="0"/>
              <w:marRight w:val="0"/>
              <w:marTop w:val="0"/>
              <w:marBottom w:val="0"/>
              <w:divBdr>
                <w:top w:val="none" w:sz="0" w:space="0" w:color="auto"/>
                <w:left w:val="none" w:sz="0" w:space="0" w:color="auto"/>
                <w:bottom w:val="none" w:sz="0" w:space="0" w:color="auto"/>
                <w:right w:val="none" w:sz="0" w:space="0" w:color="auto"/>
              </w:divBdr>
            </w:div>
            <w:div w:id="610016544">
              <w:marLeft w:val="0"/>
              <w:marRight w:val="0"/>
              <w:marTop w:val="0"/>
              <w:marBottom w:val="0"/>
              <w:divBdr>
                <w:top w:val="none" w:sz="0" w:space="0" w:color="auto"/>
                <w:left w:val="none" w:sz="0" w:space="0" w:color="auto"/>
                <w:bottom w:val="none" w:sz="0" w:space="0" w:color="auto"/>
                <w:right w:val="none" w:sz="0" w:space="0" w:color="auto"/>
              </w:divBdr>
            </w:div>
            <w:div w:id="1404640525">
              <w:marLeft w:val="0"/>
              <w:marRight w:val="0"/>
              <w:marTop w:val="0"/>
              <w:marBottom w:val="0"/>
              <w:divBdr>
                <w:top w:val="none" w:sz="0" w:space="0" w:color="auto"/>
                <w:left w:val="none" w:sz="0" w:space="0" w:color="auto"/>
                <w:bottom w:val="none" w:sz="0" w:space="0" w:color="auto"/>
                <w:right w:val="none" w:sz="0" w:space="0" w:color="auto"/>
              </w:divBdr>
            </w:div>
            <w:div w:id="1336957582">
              <w:marLeft w:val="0"/>
              <w:marRight w:val="0"/>
              <w:marTop w:val="0"/>
              <w:marBottom w:val="0"/>
              <w:divBdr>
                <w:top w:val="none" w:sz="0" w:space="0" w:color="auto"/>
                <w:left w:val="none" w:sz="0" w:space="0" w:color="auto"/>
                <w:bottom w:val="none" w:sz="0" w:space="0" w:color="auto"/>
                <w:right w:val="none" w:sz="0" w:space="0" w:color="auto"/>
              </w:divBdr>
            </w:div>
            <w:div w:id="1020622604">
              <w:marLeft w:val="0"/>
              <w:marRight w:val="0"/>
              <w:marTop w:val="0"/>
              <w:marBottom w:val="0"/>
              <w:divBdr>
                <w:top w:val="none" w:sz="0" w:space="0" w:color="auto"/>
                <w:left w:val="none" w:sz="0" w:space="0" w:color="auto"/>
                <w:bottom w:val="none" w:sz="0" w:space="0" w:color="auto"/>
                <w:right w:val="none" w:sz="0" w:space="0" w:color="auto"/>
              </w:divBdr>
            </w:div>
            <w:div w:id="751895161">
              <w:marLeft w:val="0"/>
              <w:marRight w:val="0"/>
              <w:marTop w:val="0"/>
              <w:marBottom w:val="0"/>
              <w:divBdr>
                <w:top w:val="none" w:sz="0" w:space="0" w:color="auto"/>
                <w:left w:val="none" w:sz="0" w:space="0" w:color="auto"/>
                <w:bottom w:val="none" w:sz="0" w:space="0" w:color="auto"/>
                <w:right w:val="none" w:sz="0" w:space="0" w:color="auto"/>
              </w:divBdr>
            </w:div>
            <w:div w:id="854811557">
              <w:marLeft w:val="0"/>
              <w:marRight w:val="0"/>
              <w:marTop w:val="0"/>
              <w:marBottom w:val="0"/>
              <w:divBdr>
                <w:top w:val="none" w:sz="0" w:space="0" w:color="auto"/>
                <w:left w:val="none" w:sz="0" w:space="0" w:color="auto"/>
                <w:bottom w:val="none" w:sz="0" w:space="0" w:color="auto"/>
                <w:right w:val="none" w:sz="0" w:space="0" w:color="auto"/>
              </w:divBdr>
            </w:div>
            <w:div w:id="1149251628">
              <w:marLeft w:val="0"/>
              <w:marRight w:val="0"/>
              <w:marTop w:val="0"/>
              <w:marBottom w:val="0"/>
              <w:divBdr>
                <w:top w:val="none" w:sz="0" w:space="0" w:color="auto"/>
                <w:left w:val="none" w:sz="0" w:space="0" w:color="auto"/>
                <w:bottom w:val="none" w:sz="0" w:space="0" w:color="auto"/>
                <w:right w:val="none" w:sz="0" w:space="0" w:color="auto"/>
              </w:divBdr>
            </w:div>
            <w:div w:id="1100681874">
              <w:marLeft w:val="0"/>
              <w:marRight w:val="0"/>
              <w:marTop w:val="0"/>
              <w:marBottom w:val="0"/>
              <w:divBdr>
                <w:top w:val="none" w:sz="0" w:space="0" w:color="auto"/>
                <w:left w:val="none" w:sz="0" w:space="0" w:color="auto"/>
                <w:bottom w:val="none" w:sz="0" w:space="0" w:color="auto"/>
                <w:right w:val="none" w:sz="0" w:space="0" w:color="auto"/>
              </w:divBdr>
            </w:div>
            <w:div w:id="1543395714">
              <w:marLeft w:val="0"/>
              <w:marRight w:val="0"/>
              <w:marTop w:val="0"/>
              <w:marBottom w:val="0"/>
              <w:divBdr>
                <w:top w:val="none" w:sz="0" w:space="0" w:color="auto"/>
                <w:left w:val="none" w:sz="0" w:space="0" w:color="auto"/>
                <w:bottom w:val="none" w:sz="0" w:space="0" w:color="auto"/>
                <w:right w:val="none" w:sz="0" w:space="0" w:color="auto"/>
              </w:divBdr>
            </w:div>
            <w:div w:id="1854876099">
              <w:marLeft w:val="0"/>
              <w:marRight w:val="0"/>
              <w:marTop w:val="0"/>
              <w:marBottom w:val="0"/>
              <w:divBdr>
                <w:top w:val="none" w:sz="0" w:space="0" w:color="auto"/>
                <w:left w:val="none" w:sz="0" w:space="0" w:color="auto"/>
                <w:bottom w:val="none" w:sz="0" w:space="0" w:color="auto"/>
                <w:right w:val="none" w:sz="0" w:space="0" w:color="auto"/>
              </w:divBdr>
            </w:div>
            <w:div w:id="981546974">
              <w:marLeft w:val="0"/>
              <w:marRight w:val="0"/>
              <w:marTop w:val="0"/>
              <w:marBottom w:val="0"/>
              <w:divBdr>
                <w:top w:val="none" w:sz="0" w:space="0" w:color="auto"/>
                <w:left w:val="none" w:sz="0" w:space="0" w:color="auto"/>
                <w:bottom w:val="none" w:sz="0" w:space="0" w:color="auto"/>
                <w:right w:val="none" w:sz="0" w:space="0" w:color="auto"/>
              </w:divBdr>
            </w:div>
            <w:div w:id="1537162268">
              <w:marLeft w:val="0"/>
              <w:marRight w:val="0"/>
              <w:marTop w:val="0"/>
              <w:marBottom w:val="0"/>
              <w:divBdr>
                <w:top w:val="none" w:sz="0" w:space="0" w:color="auto"/>
                <w:left w:val="none" w:sz="0" w:space="0" w:color="auto"/>
                <w:bottom w:val="none" w:sz="0" w:space="0" w:color="auto"/>
                <w:right w:val="none" w:sz="0" w:space="0" w:color="auto"/>
              </w:divBdr>
            </w:div>
          </w:divsChild>
        </w:div>
        <w:div w:id="98573809">
          <w:marLeft w:val="0"/>
          <w:marRight w:val="0"/>
          <w:marTop w:val="0"/>
          <w:marBottom w:val="0"/>
          <w:divBdr>
            <w:top w:val="none" w:sz="0" w:space="0" w:color="auto"/>
            <w:left w:val="none" w:sz="0" w:space="0" w:color="auto"/>
            <w:bottom w:val="none" w:sz="0" w:space="0" w:color="auto"/>
            <w:right w:val="none" w:sz="0" w:space="0" w:color="auto"/>
          </w:divBdr>
          <w:divsChild>
            <w:div w:id="68116837">
              <w:marLeft w:val="-75"/>
              <w:marRight w:val="0"/>
              <w:marTop w:val="30"/>
              <w:marBottom w:val="30"/>
              <w:divBdr>
                <w:top w:val="none" w:sz="0" w:space="0" w:color="auto"/>
                <w:left w:val="none" w:sz="0" w:space="0" w:color="auto"/>
                <w:bottom w:val="none" w:sz="0" w:space="0" w:color="auto"/>
                <w:right w:val="none" w:sz="0" w:space="0" w:color="auto"/>
              </w:divBdr>
              <w:divsChild>
                <w:div w:id="1589149570">
                  <w:marLeft w:val="0"/>
                  <w:marRight w:val="0"/>
                  <w:marTop w:val="0"/>
                  <w:marBottom w:val="0"/>
                  <w:divBdr>
                    <w:top w:val="none" w:sz="0" w:space="0" w:color="auto"/>
                    <w:left w:val="none" w:sz="0" w:space="0" w:color="auto"/>
                    <w:bottom w:val="none" w:sz="0" w:space="0" w:color="auto"/>
                    <w:right w:val="none" w:sz="0" w:space="0" w:color="auto"/>
                  </w:divBdr>
                  <w:divsChild>
                    <w:div w:id="1047292434">
                      <w:marLeft w:val="0"/>
                      <w:marRight w:val="0"/>
                      <w:marTop w:val="0"/>
                      <w:marBottom w:val="0"/>
                      <w:divBdr>
                        <w:top w:val="none" w:sz="0" w:space="0" w:color="auto"/>
                        <w:left w:val="none" w:sz="0" w:space="0" w:color="auto"/>
                        <w:bottom w:val="none" w:sz="0" w:space="0" w:color="auto"/>
                        <w:right w:val="none" w:sz="0" w:space="0" w:color="auto"/>
                      </w:divBdr>
                    </w:div>
                  </w:divsChild>
                </w:div>
                <w:div w:id="786240762">
                  <w:marLeft w:val="0"/>
                  <w:marRight w:val="0"/>
                  <w:marTop w:val="0"/>
                  <w:marBottom w:val="0"/>
                  <w:divBdr>
                    <w:top w:val="none" w:sz="0" w:space="0" w:color="auto"/>
                    <w:left w:val="none" w:sz="0" w:space="0" w:color="auto"/>
                    <w:bottom w:val="none" w:sz="0" w:space="0" w:color="auto"/>
                    <w:right w:val="none" w:sz="0" w:space="0" w:color="auto"/>
                  </w:divBdr>
                  <w:divsChild>
                    <w:div w:id="1601720220">
                      <w:marLeft w:val="0"/>
                      <w:marRight w:val="0"/>
                      <w:marTop w:val="0"/>
                      <w:marBottom w:val="0"/>
                      <w:divBdr>
                        <w:top w:val="none" w:sz="0" w:space="0" w:color="auto"/>
                        <w:left w:val="none" w:sz="0" w:space="0" w:color="auto"/>
                        <w:bottom w:val="none" w:sz="0" w:space="0" w:color="auto"/>
                        <w:right w:val="none" w:sz="0" w:space="0" w:color="auto"/>
                      </w:divBdr>
                    </w:div>
                  </w:divsChild>
                </w:div>
                <w:div w:id="218632319">
                  <w:marLeft w:val="0"/>
                  <w:marRight w:val="0"/>
                  <w:marTop w:val="0"/>
                  <w:marBottom w:val="0"/>
                  <w:divBdr>
                    <w:top w:val="none" w:sz="0" w:space="0" w:color="auto"/>
                    <w:left w:val="none" w:sz="0" w:space="0" w:color="auto"/>
                    <w:bottom w:val="none" w:sz="0" w:space="0" w:color="auto"/>
                    <w:right w:val="none" w:sz="0" w:space="0" w:color="auto"/>
                  </w:divBdr>
                  <w:divsChild>
                    <w:div w:id="1060053939">
                      <w:marLeft w:val="0"/>
                      <w:marRight w:val="0"/>
                      <w:marTop w:val="0"/>
                      <w:marBottom w:val="0"/>
                      <w:divBdr>
                        <w:top w:val="none" w:sz="0" w:space="0" w:color="auto"/>
                        <w:left w:val="none" w:sz="0" w:space="0" w:color="auto"/>
                        <w:bottom w:val="none" w:sz="0" w:space="0" w:color="auto"/>
                        <w:right w:val="none" w:sz="0" w:space="0" w:color="auto"/>
                      </w:divBdr>
                    </w:div>
                  </w:divsChild>
                </w:div>
                <w:div w:id="1738429677">
                  <w:marLeft w:val="0"/>
                  <w:marRight w:val="0"/>
                  <w:marTop w:val="0"/>
                  <w:marBottom w:val="0"/>
                  <w:divBdr>
                    <w:top w:val="none" w:sz="0" w:space="0" w:color="auto"/>
                    <w:left w:val="none" w:sz="0" w:space="0" w:color="auto"/>
                    <w:bottom w:val="none" w:sz="0" w:space="0" w:color="auto"/>
                    <w:right w:val="none" w:sz="0" w:space="0" w:color="auto"/>
                  </w:divBdr>
                  <w:divsChild>
                    <w:div w:id="1633822131">
                      <w:marLeft w:val="0"/>
                      <w:marRight w:val="0"/>
                      <w:marTop w:val="0"/>
                      <w:marBottom w:val="0"/>
                      <w:divBdr>
                        <w:top w:val="none" w:sz="0" w:space="0" w:color="auto"/>
                        <w:left w:val="none" w:sz="0" w:space="0" w:color="auto"/>
                        <w:bottom w:val="none" w:sz="0" w:space="0" w:color="auto"/>
                        <w:right w:val="none" w:sz="0" w:space="0" w:color="auto"/>
                      </w:divBdr>
                    </w:div>
                  </w:divsChild>
                </w:div>
                <w:div w:id="1208446617">
                  <w:marLeft w:val="0"/>
                  <w:marRight w:val="0"/>
                  <w:marTop w:val="0"/>
                  <w:marBottom w:val="0"/>
                  <w:divBdr>
                    <w:top w:val="none" w:sz="0" w:space="0" w:color="auto"/>
                    <w:left w:val="none" w:sz="0" w:space="0" w:color="auto"/>
                    <w:bottom w:val="none" w:sz="0" w:space="0" w:color="auto"/>
                    <w:right w:val="none" w:sz="0" w:space="0" w:color="auto"/>
                  </w:divBdr>
                  <w:divsChild>
                    <w:div w:id="400450695">
                      <w:marLeft w:val="0"/>
                      <w:marRight w:val="0"/>
                      <w:marTop w:val="0"/>
                      <w:marBottom w:val="0"/>
                      <w:divBdr>
                        <w:top w:val="none" w:sz="0" w:space="0" w:color="auto"/>
                        <w:left w:val="none" w:sz="0" w:space="0" w:color="auto"/>
                        <w:bottom w:val="none" w:sz="0" w:space="0" w:color="auto"/>
                        <w:right w:val="none" w:sz="0" w:space="0" w:color="auto"/>
                      </w:divBdr>
                    </w:div>
                  </w:divsChild>
                </w:div>
                <w:div w:id="1629430483">
                  <w:marLeft w:val="0"/>
                  <w:marRight w:val="0"/>
                  <w:marTop w:val="0"/>
                  <w:marBottom w:val="0"/>
                  <w:divBdr>
                    <w:top w:val="none" w:sz="0" w:space="0" w:color="auto"/>
                    <w:left w:val="none" w:sz="0" w:space="0" w:color="auto"/>
                    <w:bottom w:val="none" w:sz="0" w:space="0" w:color="auto"/>
                    <w:right w:val="none" w:sz="0" w:space="0" w:color="auto"/>
                  </w:divBdr>
                  <w:divsChild>
                    <w:div w:id="3364185">
                      <w:marLeft w:val="0"/>
                      <w:marRight w:val="0"/>
                      <w:marTop w:val="0"/>
                      <w:marBottom w:val="0"/>
                      <w:divBdr>
                        <w:top w:val="none" w:sz="0" w:space="0" w:color="auto"/>
                        <w:left w:val="none" w:sz="0" w:space="0" w:color="auto"/>
                        <w:bottom w:val="none" w:sz="0" w:space="0" w:color="auto"/>
                        <w:right w:val="none" w:sz="0" w:space="0" w:color="auto"/>
                      </w:divBdr>
                    </w:div>
                  </w:divsChild>
                </w:div>
                <w:div w:id="1522622280">
                  <w:marLeft w:val="0"/>
                  <w:marRight w:val="0"/>
                  <w:marTop w:val="0"/>
                  <w:marBottom w:val="0"/>
                  <w:divBdr>
                    <w:top w:val="none" w:sz="0" w:space="0" w:color="auto"/>
                    <w:left w:val="none" w:sz="0" w:space="0" w:color="auto"/>
                    <w:bottom w:val="none" w:sz="0" w:space="0" w:color="auto"/>
                    <w:right w:val="none" w:sz="0" w:space="0" w:color="auto"/>
                  </w:divBdr>
                  <w:divsChild>
                    <w:div w:id="2108652488">
                      <w:marLeft w:val="0"/>
                      <w:marRight w:val="0"/>
                      <w:marTop w:val="0"/>
                      <w:marBottom w:val="0"/>
                      <w:divBdr>
                        <w:top w:val="none" w:sz="0" w:space="0" w:color="auto"/>
                        <w:left w:val="none" w:sz="0" w:space="0" w:color="auto"/>
                        <w:bottom w:val="none" w:sz="0" w:space="0" w:color="auto"/>
                        <w:right w:val="none" w:sz="0" w:space="0" w:color="auto"/>
                      </w:divBdr>
                    </w:div>
                  </w:divsChild>
                </w:div>
                <w:div w:id="954606028">
                  <w:marLeft w:val="0"/>
                  <w:marRight w:val="0"/>
                  <w:marTop w:val="0"/>
                  <w:marBottom w:val="0"/>
                  <w:divBdr>
                    <w:top w:val="none" w:sz="0" w:space="0" w:color="auto"/>
                    <w:left w:val="none" w:sz="0" w:space="0" w:color="auto"/>
                    <w:bottom w:val="none" w:sz="0" w:space="0" w:color="auto"/>
                    <w:right w:val="none" w:sz="0" w:space="0" w:color="auto"/>
                  </w:divBdr>
                  <w:divsChild>
                    <w:div w:id="32659080">
                      <w:marLeft w:val="0"/>
                      <w:marRight w:val="0"/>
                      <w:marTop w:val="0"/>
                      <w:marBottom w:val="0"/>
                      <w:divBdr>
                        <w:top w:val="none" w:sz="0" w:space="0" w:color="auto"/>
                        <w:left w:val="none" w:sz="0" w:space="0" w:color="auto"/>
                        <w:bottom w:val="none" w:sz="0" w:space="0" w:color="auto"/>
                        <w:right w:val="none" w:sz="0" w:space="0" w:color="auto"/>
                      </w:divBdr>
                    </w:div>
                  </w:divsChild>
                </w:div>
                <w:div w:id="1472937293">
                  <w:marLeft w:val="0"/>
                  <w:marRight w:val="0"/>
                  <w:marTop w:val="0"/>
                  <w:marBottom w:val="0"/>
                  <w:divBdr>
                    <w:top w:val="none" w:sz="0" w:space="0" w:color="auto"/>
                    <w:left w:val="none" w:sz="0" w:space="0" w:color="auto"/>
                    <w:bottom w:val="none" w:sz="0" w:space="0" w:color="auto"/>
                    <w:right w:val="none" w:sz="0" w:space="0" w:color="auto"/>
                  </w:divBdr>
                  <w:divsChild>
                    <w:div w:id="557209612">
                      <w:marLeft w:val="0"/>
                      <w:marRight w:val="0"/>
                      <w:marTop w:val="0"/>
                      <w:marBottom w:val="0"/>
                      <w:divBdr>
                        <w:top w:val="none" w:sz="0" w:space="0" w:color="auto"/>
                        <w:left w:val="none" w:sz="0" w:space="0" w:color="auto"/>
                        <w:bottom w:val="none" w:sz="0" w:space="0" w:color="auto"/>
                        <w:right w:val="none" w:sz="0" w:space="0" w:color="auto"/>
                      </w:divBdr>
                    </w:div>
                  </w:divsChild>
                </w:div>
                <w:div w:id="970095206">
                  <w:marLeft w:val="0"/>
                  <w:marRight w:val="0"/>
                  <w:marTop w:val="0"/>
                  <w:marBottom w:val="0"/>
                  <w:divBdr>
                    <w:top w:val="none" w:sz="0" w:space="0" w:color="auto"/>
                    <w:left w:val="none" w:sz="0" w:space="0" w:color="auto"/>
                    <w:bottom w:val="none" w:sz="0" w:space="0" w:color="auto"/>
                    <w:right w:val="none" w:sz="0" w:space="0" w:color="auto"/>
                  </w:divBdr>
                  <w:divsChild>
                    <w:div w:id="1029912298">
                      <w:marLeft w:val="0"/>
                      <w:marRight w:val="0"/>
                      <w:marTop w:val="0"/>
                      <w:marBottom w:val="0"/>
                      <w:divBdr>
                        <w:top w:val="none" w:sz="0" w:space="0" w:color="auto"/>
                        <w:left w:val="none" w:sz="0" w:space="0" w:color="auto"/>
                        <w:bottom w:val="none" w:sz="0" w:space="0" w:color="auto"/>
                        <w:right w:val="none" w:sz="0" w:space="0" w:color="auto"/>
                      </w:divBdr>
                    </w:div>
                  </w:divsChild>
                </w:div>
                <w:div w:id="176968674">
                  <w:marLeft w:val="0"/>
                  <w:marRight w:val="0"/>
                  <w:marTop w:val="0"/>
                  <w:marBottom w:val="0"/>
                  <w:divBdr>
                    <w:top w:val="none" w:sz="0" w:space="0" w:color="auto"/>
                    <w:left w:val="none" w:sz="0" w:space="0" w:color="auto"/>
                    <w:bottom w:val="none" w:sz="0" w:space="0" w:color="auto"/>
                    <w:right w:val="none" w:sz="0" w:space="0" w:color="auto"/>
                  </w:divBdr>
                  <w:divsChild>
                    <w:div w:id="1115712470">
                      <w:marLeft w:val="0"/>
                      <w:marRight w:val="0"/>
                      <w:marTop w:val="0"/>
                      <w:marBottom w:val="0"/>
                      <w:divBdr>
                        <w:top w:val="none" w:sz="0" w:space="0" w:color="auto"/>
                        <w:left w:val="none" w:sz="0" w:space="0" w:color="auto"/>
                        <w:bottom w:val="none" w:sz="0" w:space="0" w:color="auto"/>
                        <w:right w:val="none" w:sz="0" w:space="0" w:color="auto"/>
                      </w:divBdr>
                    </w:div>
                  </w:divsChild>
                </w:div>
                <w:div w:id="297809386">
                  <w:marLeft w:val="0"/>
                  <w:marRight w:val="0"/>
                  <w:marTop w:val="0"/>
                  <w:marBottom w:val="0"/>
                  <w:divBdr>
                    <w:top w:val="none" w:sz="0" w:space="0" w:color="auto"/>
                    <w:left w:val="none" w:sz="0" w:space="0" w:color="auto"/>
                    <w:bottom w:val="none" w:sz="0" w:space="0" w:color="auto"/>
                    <w:right w:val="none" w:sz="0" w:space="0" w:color="auto"/>
                  </w:divBdr>
                  <w:divsChild>
                    <w:div w:id="424770672">
                      <w:marLeft w:val="0"/>
                      <w:marRight w:val="0"/>
                      <w:marTop w:val="0"/>
                      <w:marBottom w:val="0"/>
                      <w:divBdr>
                        <w:top w:val="none" w:sz="0" w:space="0" w:color="auto"/>
                        <w:left w:val="none" w:sz="0" w:space="0" w:color="auto"/>
                        <w:bottom w:val="none" w:sz="0" w:space="0" w:color="auto"/>
                        <w:right w:val="none" w:sz="0" w:space="0" w:color="auto"/>
                      </w:divBdr>
                    </w:div>
                  </w:divsChild>
                </w:div>
                <w:div w:id="790906147">
                  <w:marLeft w:val="0"/>
                  <w:marRight w:val="0"/>
                  <w:marTop w:val="0"/>
                  <w:marBottom w:val="0"/>
                  <w:divBdr>
                    <w:top w:val="none" w:sz="0" w:space="0" w:color="auto"/>
                    <w:left w:val="none" w:sz="0" w:space="0" w:color="auto"/>
                    <w:bottom w:val="none" w:sz="0" w:space="0" w:color="auto"/>
                    <w:right w:val="none" w:sz="0" w:space="0" w:color="auto"/>
                  </w:divBdr>
                  <w:divsChild>
                    <w:div w:id="1792280364">
                      <w:marLeft w:val="0"/>
                      <w:marRight w:val="0"/>
                      <w:marTop w:val="0"/>
                      <w:marBottom w:val="0"/>
                      <w:divBdr>
                        <w:top w:val="none" w:sz="0" w:space="0" w:color="auto"/>
                        <w:left w:val="none" w:sz="0" w:space="0" w:color="auto"/>
                        <w:bottom w:val="none" w:sz="0" w:space="0" w:color="auto"/>
                        <w:right w:val="none" w:sz="0" w:space="0" w:color="auto"/>
                      </w:divBdr>
                    </w:div>
                  </w:divsChild>
                </w:div>
                <w:div w:id="138615282">
                  <w:marLeft w:val="0"/>
                  <w:marRight w:val="0"/>
                  <w:marTop w:val="0"/>
                  <w:marBottom w:val="0"/>
                  <w:divBdr>
                    <w:top w:val="none" w:sz="0" w:space="0" w:color="auto"/>
                    <w:left w:val="none" w:sz="0" w:space="0" w:color="auto"/>
                    <w:bottom w:val="none" w:sz="0" w:space="0" w:color="auto"/>
                    <w:right w:val="none" w:sz="0" w:space="0" w:color="auto"/>
                  </w:divBdr>
                  <w:divsChild>
                    <w:div w:id="2005545734">
                      <w:marLeft w:val="0"/>
                      <w:marRight w:val="0"/>
                      <w:marTop w:val="0"/>
                      <w:marBottom w:val="0"/>
                      <w:divBdr>
                        <w:top w:val="none" w:sz="0" w:space="0" w:color="auto"/>
                        <w:left w:val="none" w:sz="0" w:space="0" w:color="auto"/>
                        <w:bottom w:val="none" w:sz="0" w:space="0" w:color="auto"/>
                        <w:right w:val="none" w:sz="0" w:space="0" w:color="auto"/>
                      </w:divBdr>
                    </w:div>
                  </w:divsChild>
                </w:div>
                <w:div w:id="663751493">
                  <w:marLeft w:val="0"/>
                  <w:marRight w:val="0"/>
                  <w:marTop w:val="0"/>
                  <w:marBottom w:val="0"/>
                  <w:divBdr>
                    <w:top w:val="none" w:sz="0" w:space="0" w:color="auto"/>
                    <w:left w:val="none" w:sz="0" w:space="0" w:color="auto"/>
                    <w:bottom w:val="none" w:sz="0" w:space="0" w:color="auto"/>
                    <w:right w:val="none" w:sz="0" w:space="0" w:color="auto"/>
                  </w:divBdr>
                  <w:divsChild>
                    <w:div w:id="1456485033">
                      <w:marLeft w:val="0"/>
                      <w:marRight w:val="0"/>
                      <w:marTop w:val="0"/>
                      <w:marBottom w:val="0"/>
                      <w:divBdr>
                        <w:top w:val="none" w:sz="0" w:space="0" w:color="auto"/>
                        <w:left w:val="none" w:sz="0" w:space="0" w:color="auto"/>
                        <w:bottom w:val="none" w:sz="0" w:space="0" w:color="auto"/>
                        <w:right w:val="none" w:sz="0" w:space="0" w:color="auto"/>
                      </w:divBdr>
                    </w:div>
                  </w:divsChild>
                </w:div>
                <w:div w:id="346374507">
                  <w:marLeft w:val="0"/>
                  <w:marRight w:val="0"/>
                  <w:marTop w:val="0"/>
                  <w:marBottom w:val="0"/>
                  <w:divBdr>
                    <w:top w:val="none" w:sz="0" w:space="0" w:color="auto"/>
                    <w:left w:val="none" w:sz="0" w:space="0" w:color="auto"/>
                    <w:bottom w:val="none" w:sz="0" w:space="0" w:color="auto"/>
                    <w:right w:val="none" w:sz="0" w:space="0" w:color="auto"/>
                  </w:divBdr>
                  <w:divsChild>
                    <w:div w:id="1454135239">
                      <w:marLeft w:val="0"/>
                      <w:marRight w:val="0"/>
                      <w:marTop w:val="0"/>
                      <w:marBottom w:val="0"/>
                      <w:divBdr>
                        <w:top w:val="none" w:sz="0" w:space="0" w:color="auto"/>
                        <w:left w:val="none" w:sz="0" w:space="0" w:color="auto"/>
                        <w:bottom w:val="none" w:sz="0" w:space="0" w:color="auto"/>
                        <w:right w:val="none" w:sz="0" w:space="0" w:color="auto"/>
                      </w:divBdr>
                    </w:div>
                  </w:divsChild>
                </w:div>
                <w:div w:id="36005449">
                  <w:marLeft w:val="0"/>
                  <w:marRight w:val="0"/>
                  <w:marTop w:val="0"/>
                  <w:marBottom w:val="0"/>
                  <w:divBdr>
                    <w:top w:val="none" w:sz="0" w:space="0" w:color="auto"/>
                    <w:left w:val="none" w:sz="0" w:space="0" w:color="auto"/>
                    <w:bottom w:val="none" w:sz="0" w:space="0" w:color="auto"/>
                    <w:right w:val="none" w:sz="0" w:space="0" w:color="auto"/>
                  </w:divBdr>
                  <w:divsChild>
                    <w:div w:id="854223583">
                      <w:marLeft w:val="0"/>
                      <w:marRight w:val="0"/>
                      <w:marTop w:val="0"/>
                      <w:marBottom w:val="0"/>
                      <w:divBdr>
                        <w:top w:val="none" w:sz="0" w:space="0" w:color="auto"/>
                        <w:left w:val="none" w:sz="0" w:space="0" w:color="auto"/>
                        <w:bottom w:val="none" w:sz="0" w:space="0" w:color="auto"/>
                        <w:right w:val="none" w:sz="0" w:space="0" w:color="auto"/>
                      </w:divBdr>
                    </w:div>
                  </w:divsChild>
                </w:div>
                <w:div w:id="1873614183">
                  <w:marLeft w:val="0"/>
                  <w:marRight w:val="0"/>
                  <w:marTop w:val="0"/>
                  <w:marBottom w:val="0"/>
                  <w:divBdr>
                    <w:top w:val="none" w:sz="0" w:space="0" w:color="auto"/>
                    <w:left w:val="none" w:sz="0" w:space="0" w:color="auto"/>
                    <w:bottom w:val="none" w:sz="0" w:space="0" w:color="auto"/>
                    <w:right w:val="none" w:sz="0" w:space="0" w:color="auto"/>
                  </w:divBdr>
                  <w:divsChild>
                    <w:div w:id="902252779">
                      <w:marLeft w:val="0"/>
                      <w:marRight w:val="0"/>
                      <w:marTop w:val="0"/>
                      <w:marBottom w:val="0"/>
                      <w:divBdr>
                        <w:top w:val="none" w:sz="0" w:space="0" w:color="auto"/>
                        <w:left w:val="none" w:sz="0" w:space="0" w:color="auto"/>
                        <w:bottom w:val="none" w:sz="0" w:space="0" w:color="auto"/>
                        <w:right w:val="none" w:sz="0" w:space="0" w:color="auto"/>
                      </w:divBdr>
                    </w:div>
                  </w:divsChild>
                </w:div>
                <w:div w:id="2052995339">
                  <w:marLeft w:val="0"/>
                  <w:marRight w:val="0"/>
                  <w:marTop w:val="0"/>
                  <w:marBottom w:val="0"/>
                  <w:divBdr>
                    <w:top w:val="none" w:sz="0" w:space="0" w:color="auto"/>
                    <w:left w:val="none" w:sz="0" w:space="0" w:color="auto"/>
                    <w:bottom w:val="none" w:sz="0" w:space="0" w:color="auto"/>
                    <w:right w:val="none" w:sz="0" w:space="0" w:color="auto"/>
                  </w:divBdr>
                  <w:divsChild>
                    <w:div w:id="532233974">
                      <w:marLeft w:val="0"/>
                      <w:marRight w:val="0"/>
                      <w:marTop w:val="0"/>
                      <w:marBottom w:val="0"/>
                      <w:divBdr>
                        <w:top w:val="none" w:sz="0" w:space="0" w:color="auto"/>
                        <w:left w:val="none" w:sz="0" w:space="0" w:color="auto"/>
                        <w:bottom w:val="none" w:sz="0" w:space="0" w:color="auto"/>
                        <w:right w:val="none" w:sz="0" w:space="0" w:color="auto"/>
                      </w:divBdr>
                    </w:div>
                  </w:divsChild>
                </w:div>
                <w:div w:id="653682021">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603">
          <w:marLeft w:val="0"/>
          <w:marRight w:val="0"/>
          <w:marTop w:val="0"/>
          <w:marBottom w:val="0"/>
          <w:divBdr>
            <w:top w:val="none" w:sz="0" w:space="0" w:color="auto"/>
            <w:left w:val="none" w:sz="0" w:space="0" w:color="auto"/>
            <w:bottom w:val="none" w:sz="0" w:space="0" w:color="auto"/>
            <w:right w:val="none" w:sz="0" w:space="0" w:color="auto"/>
          </w:divBdr>
          <w:divsChild>
            <w:div w:id="956333128">
              <w:marLeft w:val="0"/>
              <w:marRight w:val="0"/>
              <w:marTop w:val="0"/>
              <w:marBottom w:val="0"/>
              <w:divBdr>
                <w:top w:val="none" w:sz="0" w:space="0" w:color="auto"/>
                <w:left w:val="none" w:sz="0" w:space="0" w:color="auto"/>
                <w:bottom w:val="none" w:sz="0" w:space="0" w:color="auto"/>
                <w:right w:val="none" w:sz="0" w:space="0" w:color="auto"/>
              </w:divBdr>
            </w:div>
            <w:div w:id="156457005">
              <w:marLeft w:val="0"/>
              <w:marRight w:val="0"/>
              <w:marTop w:val="0"/>
              <w:marBottom w:val="0"/>
              <w:divBdr>
                <w:top w:val="none" w:sz="0" w:space="0" w:color="auto"/>
                <w:left w:val="none" w:sz="0" w:space="0" w:color="auto"/>
                <w:bottom w:val="none" w:sz="0" w:space="0" w:color="auto"/>
                <w:right w:val="none" w:sz="0" w:space="0" w:color="auto"/>
              </w:divBdr>
            </w:div>
            <w:div w:id="15003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peri.com" TargetMode="External"/><Relationship Id="rId5" Type="http://schemas.openxmlformats.org/officeDocument/2006/relationships/hyperlink" Target="https://www.peri.com/en/engineering-applications/terms-of-us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8251e0-caf7-4748-8ff8-439e3f55cda8}" enabled="1" method="Standard" siteId="{975d243a-4e65-46df-b77f-8f73a893ca23}"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7</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Stijelja, Sladjana</dc:creator>
  <cp:keywords/>
  <dc:description/>
  <cp:lastModifiedBy>Stijelja, Sladjana</cp:lastModifiedBy>
  <cp:revision>2</cp:revision>
  <dcterms:created xsi:type="dcterms:W3CDTF">2025-02-06T13:46:00Z</dcterms:created>
  <dcterms:modified xsi:type="dcterms:W3CDTF">2025-02-07T09:53:00Z</dcterms:modified>
</cp:coreProperties>
</file>